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3C51" w14:textId="77777777" w:rsidR="00602965" w:rsidRPr="002E75C6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2E75C6">
        <w:rPr>
          <w:rFonts w:ascii="Arial" w:hAnsi="Arial" w:cs="Arial"/>
          <w:b/>
          <w:sz w:val="28"/>
          <w:szCs w:val="28"/>
        </w:rPr>
        <w:t>姊妹學校交流</w:t>
      </w:r>
      <w:r w:rsidR="009778A8" w:rsidRPr="002E75C6">
        <w:rPr>
          <w:rFonts w:ascii="Arial" w:hAnsi="Arial" w:cs="Arial"/>
          <w:b/>
          <w:sz w:val="28"/>
          <w:szCs w:val="28"/>
        </w:rPr>
        <w:t>報告書</w:t>
      </w:r>
    </w:p>
    <w:p w14:paraId="4DA8C2E5" w14:textId="2A43CC24" w:rsidR="00FE1E11" w:rsidRPr="002E75C6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2E75C6">
        <w:rPr>
          <w:rFonts w:ascii="Arial" w:hAnsi="Arial" w:cs="Arial"/>
          <w:b/>
          <w:sz w:val="28"/>
          <w:szCs w:val="28"/>
        </w:rPr>
        <w:t>___</w:t>
      </w:r>
      <w:r w:rsidR="00582C32" w:rsidRPr="004F625C">
        <w:rPr>
          <w:rFonts w:ascii="Arial" w:hAnsi="Arial" w:cs="Arial" w:hint="eastAsia"/>
          <w:b/>
          <w:sz w:val="28"/>
          <w:szCs w:val="28"/>
          <w:u w:val="single"/>
        </w:rPr>
        <w:t>20</w:t>
      </w:r>
      <w:r w:rsidR="00CB4D89">
        <w:rPr>
          <w:rFonts w:ascii="Arial" w:hAnsi="Arial" w:cs="Arial"/>
          <w:b/>
          <w:sz w:val="28"/>
          <w:szCs w:val="28"/>
          <w:u w:val="single"/>
        </w:rPr>
        <w:t>20</w:t>
      </w:r>
      <w:r w:rsidRPr="002E75C6">
        <w:rPr>
          <w:rFonts w:ascii="Arial" w:hAnsi="Arial" w:cs="Arial"/>
          <w:b/>
          <w:sz w:val="28"/>
          <w:szCs w:val="28"/>
        </w:rPr>
        <w:t>_</w:t>
      </w:r>
      <w:r w:rsidR="00E076A3" w:rsidRPr="002E75C6">
        <w:rPr>
          <w:rFonts w:ascii="Arial" w:hAnsi="Arial" w:cs="Arial"/>
          <w:b/>
          <w:sz w:val="28"/>
          <w:szCs w:val="28"/>
        </w:rPr>
        <w:t xml:space="preserve"> </w:t>
      </w:r>
      <w:r w:rsidR="00A77158" w:rsidRPr="002E75C6">
        <w:rPr>
          <w:rFonts w:ascii="Arial" w:hAnsi="Arial" w:cs="Arial"/>
          <w:b/>
          <w:sz w:val="28"/>
          <w:szCs w:val="28"/>
        </w:rPr>
        <w:t>/</w:t>
      </w:r>
      <w:r w:rsidRPr="002E75C6">
        <w:rPr>
          <w:rFonts w:ascii="Arial" w:hAnsi="Arial" w:cs="Arial"/>
          <w:b/>
          <w:sz w:val="28"/>
          <w:szCs w:val="28"/>
        </w:rPr>
        <w:t>__</w:t>
      </w:r>
      <w:r w:rsidR="00582C32" w:rsidRPr="004F625C">
        <w:rPr>
          <w:rFonts w:ascii="Arial" w:hAnsi="Arial" w:cs="Arial" w:hint="eastAsia"/>
          <w:b/>
          <w:sz w:val="28"/>
          <w:szCs w:val="28"/>
          <w:u w:val="single"/>
        </w:rPr>
        <w:t>20</w:t>
      </w:r>
      <w:r w:rsidR="00917600">
        <w:rPr>
          <w:rFonts w:ascii="Arial" w:hAnsi="Arial" w:cs="Arial"/>
          <w:b/>
          <w:sz w:val="28"/>
          <w:szCs w:val="28"/>
          <w:u w:val="single"/>
        </w:rPr>
        <w:t>2</w:t>
      </w:r>
      <w:r w:rsidR="00CB4D89">
        <w:rPr>
          <w:rFonts w:ascii="Arial" w:hAnsi="Arial" w:cs="Arial"/>
          <w:b/>
          <w:sz w:val="28"/>
          <w:szCs w:val="28"/>
          <w:u w:val="single"/>
        </w:rPr>
        <w:t>1</w:t>
      </w:r>
      <w:r w:rsidRPr="002E75C6">
        <w:rPr>
          <w:rFonts w:ascii="Arial" w:hAnsi="Arial" w:cs="Arial"/>
          <w:b/>
          <w:sz w:val="28"/>
          <w:szCs w:val="28"/>
        </w:rPr>
        <w:t>__</w:t>
      </w:r>
      <w:r w:rsidRPr="002E75C6">
        <w:rPr>
          <w:rFonts w:ascii="Arial" w:hAnsi="Arial" w:cs="Arial"/>
          <w:b/>
          <w:sz w:val="28"/>
          <w:szCs w:val="28"/>
        </w:rPr>
        <w:t>學年</w:t>
      </w:r>
    </w:p>
    <w:p w14:paraId="5E49B25E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48"/>
        <w:gridCol w:w="1544"/>
        <w:gridCol w:w="3315"/>
      </w:tblGrid>
      <w:tr w:rsidR="00D80815" w:rsidRPr="002E75C6" w14:paraId="673378D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4C4C9E8F" w14:textId="77777777" w:rsidR="00D80815" w:rsidRPr="002E75C6" w:rsidRDefault="00D80815" w:rsidP="00C33130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名稱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9035" w:type="dxa"/>
            <w:gridSpan w:val="3"/>
            <w:shd w:val="clear" w:color="000000" w:fill="auto"/>
            <w:vAlign w:val="center"/>
          </w:tcPr>
          <w:p w14:paraId="326BA8B2" w14:textId="49D3A94B" w:rsidR="00D80815" w:rsidRPr="002E75C6" w:rsidRDefault="0024703B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4703B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東華三院群芳啟智學校</w:t>
            </w:r>
          </w:p>
        </w:tc>
      </w:tr>
      <w:tr w:rsidR="00121945" w:rsidRPr="002E75C6" w14:paraId="25FA167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3CB001E9" w14:textId="77777777" w:rsidR="00D80815" w:rsidRPr="002E75C6" w:rsidRDefault="00D80815" w:rsidP="00D80815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類別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4111" w:type="dxa"/>
            <w:shd w:val="clear" w:color="000000" w:fill="auto"/>
            <w:vAlign w:val="center"/>
          </w:tcPr>
          <w:p w14:paraId="284AF64B" w14:textId="03C5BD1B" w:rsidR="00CF6CFB" w:rsidRPr="002E75C6" w:rsidRDefault="00CF6CFB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*</w:t>
            </w:r>
            <w:r w:rsidR="00D80815" w:rsidRPr="0024703B">
              <w:rPr>
                <w:rFonts w:ascii="Arial" w:hAnsi="Arial" w:cs="Arial"/>
                <w:bCs/>
                <w:dstrike/>
                <w:kern w:val="0"/>
                <w:szCs w:val="24"/>
                <w:lang w:val="en-GB" w:eastAsia="zh-HK"/>
              </w:rPr>
              <w:t>小學</w:t>
            </w:r>
            <w:r w:rsidRPr="0024703B">
              <w:rPr>
                <w:rFonts w:ascii="Arial" w:hAnsi="Arial" w:cs="Arial"/>
                <w:bCs/>
                <w:dstrike/>
                <w:kern w:val="0"/>
                <w:szCs w:val="24"/>
                <w:lang w:val="en-GB" w:eastAsia="zh-HK"/>
              </w:rPr>
              <w:t xml:space="preserve"> </w:t>
            </w:r>
            <w:r w:rsidR="00D80815" w:rsidRPr="0024703B">
              <w:rPr>
                <w:rFonts w:ascii="Arial" w:hAnsi="Arial" w:cs="Arial"/>
                <w:bCs/>
                <w:dstrike/>
                <w:kern w:val="0"/>
                <w:szCs w:val="24"/>
                <w:lang w:val="en-GB"/>
              </w:rPr>
              <w:t>/</w:t>
            </w:r>
            <w:r w:rsidRPr="0024703B">
              <w:rPr>
                <w:rFonts w:ascii="Arial" w:hAnsi="Arial" w:cs="Arial"/>
                <w:bCs/>
                <w:dstrike/>
                <w:kern w:val="0"/>
                <w:szCs w:val="24"/>
                <w:lang w:val="en-GB"/>
              </w:rPr>
              <w:t xml:space="preserve"> *</w:t>
            </w:r>
            <w:r w:rsidR="00D80815" w:rsidRPr="0024703B">
              <w:rPr>
                <w:rFonts w:ascii="Arial" w:hAnsi="Arial" w:cs="Arial"/>
                <w:bCs/>
                <w:dstrike/>
                <w:kern w:val="0"/>
                <w:szCs w:val="24"/>
                <w:lang w:val="en-GB" w:eastAsia="zh-HK"/>
              </w:rPr>
              <w:t>中學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特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殊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="00D80815" w:rsidRPr="002E75C6"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474622C2" w14:textId="3EED14FD" w:rsidR="00D80815" w:rsidRPr="002E75C6" w:rsidRDefault="00D80815" w:rsidP="00D80815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(*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請刪去不適用</w:t>
            </w:r>
            <w:r w:rsidR="00EA2FBF"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HK"/>
              </w:rPr>
              <w:t>者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68B04185" w14:textId="77777777" w:rsidR="00D80815" w:rsidRPr="002E75C6" w:rsidRDefault="00D80815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負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責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老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師：</w:t>
            </w:r>
          </w:p>
        </w:tc>
        <w:tc>
          <w:tcPr>
            <w:tcW w:w="3365" w:type="dxa"/>
            <w:shd w:val="clear" w:color="000000" w:fill="auto"/>
            <w:vAlign w:val="center"/>
          </w:tcPr>
          <w:p w14:paraId="4CCE6B60" w14:textId="5CDC2FDE" w:rsidR="00D80815" w:rsidRPr="002E75C6" w:rsidRDefault="00917600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鄧佩文老師</w:t>
            </w:r>
          </w:p>
        </w:tc>
      </w:tr>
    </w:tbl>
    <w:p w14:paraId="063CD635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2E75C6" w14:paraId="7EADCFFA" w14:textId="77777777" w:rsidTr="00946AFF">
        <w:trPr>
          <w:trHeight w:val="45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6F27635" w14:textId="4DFC0022" w:rsidR="00A77158" w:rsidRPr="002E75C6" w:rsidRDefault="00AD7ED5" w:rsidP="001235B3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本學年已</w:t>
            </w:r>
            <w:r w:rsidR="001235B3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與以下內地姊妹學校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進行交流</w:t>
            </w:r>
            <w:r w:rsidR="0011169E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活動</w:t>
            </w:r>
            <w:r w:rsidR="008908F5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：</w:t>
            </w:r>
          </w:p>
        </w:tc>
      </w:tr>
      <w:tr w:rsidR="00EC7B64" w:rsidRPr="002E75C6" w14:paraId="2A2DC240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6D10AC45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1.</w:t>
            </w:r>
          </w:p>
        </w:tc>
        <w:tc>
          <w:tcPr>
            <w:tcW w:w="9923" w:type="dxa"/>
            <w:shd w:val="clear" w:color="000000" w:fill="auto"/>
          </w:tcPr>
          <w:p w14:paraId="33ADB60C" w14:textId="5F10A2C7" w:rsidR="00EC7B64" w:rsidRPr="002E75C6" w:rsidRDefault="004F625C" w:rsidP="00EC7B64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4F625C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上海市閔行區啟智學校</w:t>
            </w:r>
          </w:p>
        </w:tc>
      </w:tr>
      <w:tr w:rsidR="00EC7B64" w:rsidRPr="002E75C6" w14:paraId="2EA2C353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881ED90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2.</w:t>
            </w:r>
          </w:p>
        </w:tc>
        <w:tc>
          <w:tcPr>
            <w:tcW w:w="9923" w:type="dxa"/>
            <w:shd w:val="clear" w:color="000000" w:fill="auto"/>
          </w:tcPr>
          <w:p w14:paraId="6B837EC2" w14:textId="522CD29B" w:rsidR="00EC7B64" w:rsidRPr="002E75C6" w:rsidRDefault="004F625C" w:rsidP="00EC7B64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4F625C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廣州市天河</w:t>
            </w:r>
            <w:proofErr w:type="gramStart"/>
            <w:r w:rsidRPr="004F625C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區啟慧</w:t>
            </w:r>
            <w:proofErr w:type="gramEnd"/>
            <w:r w:rsidRPr="004F625C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學校</w:t>
            </w:r>
          </w:p>
        </w:tc>
      </w:tr>
      <w:tr w:rsidR="00AD7ED5" w:rsidRPr="002E75C6" w14:paraId="68A4F0FD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52C21E4" w14:textId="77777777" w:rsidR="00AD7ED5" w:rsidRPr="002E75C6" w:rsidRDefault="00AD7ED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3.</w:t>
            </w:r>
          </w:p>
        </w:tc>
        <w:tc>
          <w:tcPr>
            <w:tcW w:w="9923" w:type="dxa"/>
            <w:shd w:val="clear" w:color="000000" w:fill="auto"/>
          </w:tcPr>
          <w:p w14:paraId="791D0064" w14:textId="77777777" w:rsidR="00AD7ED5" w:rsidRPr="002E75C6" w:rsidRDefault="00AD7ED5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2E75C6" w14:paraId="3D2694EC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1ABE131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4.</w:t>
            </w:r>
          </w:p>
        </w:tc>
        <w:tc>
          <w:tcPr>
            <w:tcW w:w="9923" w:type="dxa"/>
            <w:shd w:val="clear" w:color="000000" w:fill="auto"/>
          </w:tcPr>
          <w:p w14:paraId="08EE685E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2E75C6" w14:paraId="41B0DCA6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0C2BF31C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5.</w:t>
            </w:r>
          </w:p>
        </w:tc>
        <w:tc>
          <w:tcPr>
            <w:tcW w:w="9923" w:type="dxa"/>
            <w:shd w:val="clear" w:color="000000" w:fill="auto"/>
          </w:tcPr>
          <w:p w14:paraId="0D1A36B1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390D968F" w14:textId="77777777" w:rsidR="005D73FA" w:rsidRPr="002E75C6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0759A737" w14:textId="642347EB" w:rsidR="00CF6CFB" w:rsidRPr="002E75C6" w:rsidRDefault="00E83AA8" w:rsidP="00CF6CFB">
      <w:pPr>
        <w:widowControl/>
        <w:ind w:left="19" w:hangingChars="8" w:hanging="19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本校曾舉辦的姊妹學校活動所涵蓋層面及有關資料如下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t>：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br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請在適當的方格內填上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號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可選多項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/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或在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「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其他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」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欄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填寫有關資料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4A9A47AB" w14:textId="77777777" w:rsidR="00690D62" w:rsidRPr="002E75C6" w:rsidRDefault="00690D62" w:rsidP="00946AFF">
      <w:pPr>
        <w:widowControl/>
        <w:ind w:leftChars="-60" w:left="-144" w:firstLine="2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</w:p>
    <w:p w14:paraId="1BBC3826" w14:textId="218D1527" w:rsidR="00E83AA8" w:rsidRPr="002E75C6" w:rsidRDefault="0005329D" w:rsidP="00946AFF">
      <w:pPr>
        <w:widowControl/>
        <w:ind w:leftChars="-60" w:left="-144" w:firstLine="2"/>
        <w:rPr>
          <w:rFonts w:ascii="Arial" w:hAnsi="Arial" w:cs="Arial"/>
          <w:b/>
          <w:bCs/>
          <w:kern w:val="0"/>
          <w:szCs w:val="24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甲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>管理層面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4F625C">
        <w:rPr>
          <w:rFonts w:ascii="Arial" w:hAnsi="Arial" w:cs="Arial"/>
          <w:b/>
          <w:bCs/>
          <w:dstrike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2"/>
        <w:gridCol w:w="4089"/>
        <w:gridCol w:w="709"/>
        <w:gridCol w:w="567"/>
        <w:gridCol w:w="4273"/>
      </w:tblGrid>
      <w:tr w:rsidR="00E83AA8" w:rsidRPr="002E75C6" w14:paraId="218331BC" w14:textId="77777777" w:rsidTr="00520B7D">
        <w:trPr>
          <w:trHeight w:val="315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EC2D92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41194B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EC7B64" w:rsidRPr="002E75C6" w14:paraId="7D5DEB71" w14:textId="77777777" w:rsidTr="00520B7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7B970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1C3BF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F49DA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7313DBB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71A33C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3415B73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EC7B64" w:rsidRPr="002E75C6" w14:paraId="2650C4C0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E55C0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C6F5C" w14:textId="0EC22E07" w:rsidR="00E83AA8" w:rsidRPr="002E75C6" w:rsidRDefault="00CB4D89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1AD8D046" w14:textId="77777777" w:rsidR="00E83AA8" w:rsidRPr="002E75C6" w:rsidRDefault="00E83AA8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9" w:type="dxa"/>
            <w:vAlign w:val="center"/>
          </w:tcPr>
          <w:p w14:paraId="0ABADB96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B1</w:t>
            </w:r>
          </w:p>
        </w:tc>
        <w:tc>
          <w:tcPr>
            <w:tcW w:w="567" w:type="dxa"/>
            <w:vAlign w:val="center"/>
          </w:tcPr>
          <w:p w14:paraId="3D86BEEB" w14:textId="509E56E7" w:rsidR="00E83AA8" w:rsidRPr="002E75C6" w:rsidRDefault="004F625C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75570466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EC7B64" w:rsidRPr="002E75C6" w14:paraId="692E3E27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98D1CB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51CA2" w14:textId="77777777" w:rsidR="00E83AA8" w:rsidRPr="002E75C6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77183C0E" w14:textId="3AC45412" w:rsidR="00E83AA8" w:rsidRPr="002E75C6" w:rsidRDefault="00E83AA8" w:rsidP="002D6FA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校政研討會</w:t>
            </w:r>
            <w:r w:rsidR="002D6FA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4C1E3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學校管理分享</w:t>
            </w:r>
          </w:p>
        </w:tc>
        <w:tc>
          <w:tcPr>
            <w:tcW w:w="709" w:type="dxa"/>
            <w:vAlign w:val="center"/>
          </w:tcPr>
          <w:p w14:paraId="77C4D0AE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B2</w:t>
            </w:r>
          </w:p>
        </w:tc>
        <w:tc>
          <w:tcPr>
            <w:tcW w:w="567" w:type="dxa"/>
            <w:vAlign w:val="center"/>
          </w:tcPr>
          <w:p w14:paraId="54869D1E" w14:textId="631282F3" w:rsidR="00E83AA8" w:rsidRPr="002E75C6" w:rsidRDefault="004F625C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4B46761E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C7B64" w:rsidRPr="002E75C6" w14:paraId="682EDD4B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135588" w14:textId="77777777" w:rsidR="00E83AA8" w:rsidRPr="002E75C6" w:rsidDel="00871847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50372" w14:textId="57DB2904" w:rsidR="00E83AA8" w:rsidRPr="002E75C6" w:rsidRDefault="006B4DFD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3F21F95E" w14:textId="49536CD0" w:rsidR="00E83AA8" w:rsidRPr="002E75C6" w:rsidRDefault="004C1E3E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會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議</w:t>
            </w:r>
            <w:r w:rsidR="00FB3ED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FB3ED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視像會議</w:t>
            </w:r>
          </w:p>
        </w:tc>
        <w:tc>
          <w:tcPr>
            <w:tcW w:w="709" w:type="dxa"/>
            <w:vAlign w:val="center"/>
          </w:tcPr>
          <w:p w14:paraId="1568538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B3</w:t>
            </w:r>
          </w:p>
        </w:tc>
        <w:tc>
          <w:tcPr>
            <w:tcW w:w="567" w:type="dxa"/>
            <w:vAlign w:val="center"/>
          </w:tcPr>
          <w:p w14:paraId="5E594DB7" w14:textId="64DDD312" w:rsidR="00E83AA8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23073FFF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交流良好管理經驗和心得</w:t>
            </w:r>
            <w:r w:rsidR="001B368D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1B368D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提升學校行政及管理的能力</w:t>
            </w:r>
          </w:p>
        </w:tc>
      </w:tr>
      <w:tr w:rsidR="00FB3ED3" w:rsidRPr="002E75C6" w14:paraId="5FCCDB2C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C8745" w14:textId="77777777" w:rsidR="00FB3ED3" w:rsidRPr="002E75C6" w:rsidDel="00871847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E5A07" w14:textId="44824268" w:rsidR="00FB3ED3" w:rsidRPr="002E75C6" w:rsidRDefault="00917600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22A090F7" w14:textId="5981FA12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與姊妹學校進行簽約儀式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商討交流計劃</w:t>
            </w:r>
          </w:p>
        </w:tc>
        <w:tc>
          <w:tcPr>
            <w:tcW w:w="709" w:type="dxa"/>
            <w:vAlign w:val="center"/>
          </w:tcPr>
          <w:p w14:paraId="04E62615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B4</w:t>
            </w:r>
          </w:p>
        </w:tc>
        <w:tc>
          <w:tcPr>
            <w:tcW w:w="567" w:type="dxa"/>
            <w:vAlign w:val="center"/>
          </w:tcPr>
          <w:p w14:paraId="0C4F98A6" w14:textId="719C640C" w:rsidR="00FB3ED3" w:rsidRPr="002E75C6" w:rsidRDefault="004F625C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vAlign w:val="center"/>
          </w:tcPr>
          <w:p w14:paraId="649FC170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擴闊學校</w:t>
            </w:r>
            <w:proofErr w:type="gramEnd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網絡</w:t>
            </w:r>
          </w:p>
        </w:tc>
      </w:tr>
      <w:tr w:rsidR="00FB3ED3" w:rsidRPr="002E75C6" w14:paraId="78EECD1A" w14:textId="77777777" w:rsidTr="00C33130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011FFE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53A87" w14:textId="1A68D87D" w:rsidR="00FB3ED3" w:rsidRPr="002E75C6" w:rsidRDefault="004F625C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1C130C0F" w14:textId="0E3D2305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  <w:r w:rsidR="004F625C" w:rsidRPr="002E75C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26C13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8D976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607B656C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FB3ED3" w:rsidRPr="002E75C6" w14:paraId="059FB7CE" w14:textId="77777777" w:rsidTr="00520B7D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F5BB9" w14:textId="35B47608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AEBD06" w14:textId="20353EBC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3B96498D" w14:textId="6308A8D8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906CCF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AF8B9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64149B89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繫</w:t>
            </w:r>
          </w:p>
        </w:tc>
      </w:tr>
      <w:tr w:rsidR="00FB3ED3" w:rsidRPr="002E75C6" w14:paraId="07706691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5B15ED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6518DC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5177A21D" w14:textId="77777777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3057A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61C72" w14:textId="5ACE02EA" w:rsidR="00FB3ED3" w:rsidRPr="002E75C6" w:rsidRDefault="00917600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0BE1675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訂定交流細節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/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活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動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詳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情</w:t>
            </w:r>
          </w:p>
        </w:tc>
      </w:tr>
      <w:tr w:rsidR="00FB3ED3" w:rsidRPr="002E75C6" w14:paraId="41449D72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B76E7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D7EE4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60E9DE26" w14:textId="77777777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FC323F" w14:textId="77777777" w:rsidR="00FB3ED3" w:rsidRPr="002E75C6" w:rsidDel="00871847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05795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7CCA78D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058F45C" w14:textId="77777777" w:rsidR="008F6847" w:rsidRPr="002E75C6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1F6BD7F4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6FA32E02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管理層面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6228F298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7EFA0C9" w14:textId="3E7FABD6" w:rsidR="00EC7B64" w:rsidRPr="002E75C6" w:rsidRDefault="00EC7B64" w:rsidP="00C67D9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C1 </w:t>
            </w:r>
            <w:r w:rsidR="004F625C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C67D9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EF82A9E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187C2F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04E85B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74880C3" w14:textId="77777777" w:rsidR="009C7C64" w:rsidRPr="002E75C6" w:rsidRDefault="009C7C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03807982" w14:textId="54F476EB" w:rsidR="005D73FA" w:rsidRPr="002E75C6" w:rsidRDefault="005D73FA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乙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教師層面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CB4D89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CB4D89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30"/>
        <w:gridCol w:w="697"/>
        <w:gridCol w:w="559"/>
        <w:gridCol w:w="4442"/>
      </w:tblGrid>
      <w:tr w:rsidR="005D73FA" w:rsidRPr="002E75C6" w14:paraId="1388C4F2" w14:textId="77777777" w:rsidTr="00520B7D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72C21A5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79323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5D73FA" w:rsidRPr="002E75C6" w14:paraId="21316817" w14:textId="77777777" w:rsidTr="00520B7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844A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E216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4D78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CDD45A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E5846E6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A4ED54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5D73FA" w:rsidRPr="002E75C6" w14:paraId="65E72E7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72F32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7E6ECDE" w14:textId="7F2D692E" w:rsidR="005D73FA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119E86C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09F6671B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559" w:type="dxa"/>
            <w:vAlign w:val="center"/>
          </w:tcPr>
          <w:p w14:paraId="4CDE31A0" w14:textId="77777777" w:rsidR="005D73FA" w:rsidRPr="002E75C6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322B785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5D73FA" w:rsidRPr="002E75C6" w14:paraId="755DD52F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EECAE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EABC77" w14:textId="48223761" w:rsidR="005D73FA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2F4CCBB7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評課</w:t>
            </w:r>
            <w:proofErr w:type="gramEnd"/>
          </w:p>
        </w:tc>
        <w:tc>
          <w:tcPr>
            <w:tcW w:w="697" w:type="dxa"/>
            <w:vAlign w:val="center"/>
          </w:tcPr>
          <w:p w14:paraId="303004F2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59" w:type="dxa"/>
            <w:vAlign w:val="center"/>
          </w:tcPr>
          <w:p w14:paraId="3D3A8D1C" w14:textId="77777777" w:rsidR="005D73FA" w:rsidRPr="002E75C6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A4432CF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44401" w:rsidRPr="002E75C6" w14:paraId="48DE1840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C86FCD" w14:textId="77777777" w:rsidR="00E44401" w:rsidRPr="002E75C6" w:rsidDel="00871847" w:rsidRDefault="00E44401" w:rsidP="00E44401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375CB89" w14:textId="5B6EA554" w:rsidR="00E44401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90E2C3A" w14:textId="77777777" w:rsidR="00E44401" w:rsidRPr="002E75C6" w:rsidRDefault="00E44401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示範課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同題異構</w:t>
            </w:r>
          </w:p>
        </w:tc>
        <w:tc>
          <w:tcPr>
            <w:tcW w:w="697" w:type="dxa"/>
            <w:vAlign w:val="center"/>
          </w:tcPr>
          <w:p w14:paraId="4FC35E4C" w14:textId="77777777" w:rsidR="00E44401" w:rsidRPr="002E75C6" w:rsidRDefault="00E44401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E3</w:t>
            </w:r>
          </w:p>
        </w:tc>
        <w:tc>
          <w:tcPr>
            <w:tcW w:w="559" w:type="dxa"/>
            <w:vAlign w:val="center"/>
          </w:tcPr>
          <w:p w14:paraId="1505706A" w14:textId="56171431" w:rsidR="00E44401" w:rsidRPr="002E75C6" w:rsidRDefault="00CB4D89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vAlign w:val="center"/>
          </w:tcPr>
          <w:p w14:paraId="0CB64E14" w14:textId="77777777" w:rsidR="00E44401" w:rsidRPr="002E75C6" w:rsidRDefault="00E44401" w:rsidP="00187339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建立學習社群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推行教研</w:t>
            </w:r>
          </w:p>
        </w:tc>
      </w:tr>
      <w:tr w:rsidR="00B47DDB" w:rsidRPr="002E75C6" w14:paraId="593F963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5537EE" w14:textId="77777777" w:rsidR="00B47DDB" w:rsidRPr="002E75C6" w:rsidDel="00871847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F4F4F6B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0A6B14A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電子教學交流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EC093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29AE8A" w14:textId="0342E9F0" w:rsidR="00B47DDB" w:rsidRPr="002E75C6" w:rsidRDefault="00CB4D89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919AE47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促進專業發展</w:t>
            </w:r>
          </w:p>
        </w:tc>
      </w:tr>
      <w:tr w:rsidR="00B47DDB" w:rsidRPr="002E75C6" w14:paraId="1DDD25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72E248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D5FD6F3" w14:textId="1DFA5295" w:rsidR="00B47DDB" w:rsidRPr="002E75C6" w:rsidRDefault="00CB4D89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C5E63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工作坊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座談會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1EBAAE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EC7D1A" w14:textId="10402900" w:rsidR="00B47DDB" w:rsidRPr="002E75C6" w:rsidRDefault="00CB4D89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7882AC1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提升教學成效</w:t>
            </w:r>
          </w:p>
        </w:tc>
      </w:tr>
      <w:tr w:rsidR="00B47DDB" w:rsidRPr="002E75C6" w14:paraId="590451A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04B995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85063B7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F0E5479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專業發展日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CB7C8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740C79" w14:textId="332F22BD" w:rsidR="00B47DDB" w:rsidRPr="002E75C6" w:rsidRDefault="00CB4D89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F0F4CDC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B47DDB" w:rsidRPr="002E75C6" w14:paraId="2DB60D3D" w14:textId="77777777" w:rsidTr="00520B7D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BDB40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AF94FB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FF33C5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5FE486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E7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CEC49F" w14:textId="1E83C781" w:rsidR="00B47DDB" w:rsidRPr="002E75C6" w:rsidRDefault="00CB4D89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559B65F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聯繫</w:t>
            </w:r>
          </w:p>
        </w:tc>
      </w:tr>
      <w:tr w:rsidR="00B47DDB" w:rsidRPr="002E75C6" w14:paraId="5D13A4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26B5E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41C2E9D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38350784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56E1B8F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24172A" w14:textId="77777777" w:rsidR="00B47DDB" w:rsidRPr="002E75C6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F997469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55AB0E8F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0B031EB9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E5A6476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教師層面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0CCCB48C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43722BF" w14:textId="76D7704C" w:rsidR="00EC7B64" w:rsidRPr="002E75C6" w:rsidRDefault="0005329D" w:rsidP="0034472A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>1</w:t>
            </w:r>
            <w:r w:rsidR="00CB4D8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34472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3CC297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2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0020674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3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8BE63B0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4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11BE5323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D881478" w14:textId="77777777" w:rsidR="0005329D" w:rsidRPr="002E75C6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7886269E" w14:textId="3EF00D87" w:rsidR="0005329D" w:rsidRPr="002E75C6" w:rsidRDefault="0005329D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丙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學生層面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347878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347878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300"/>
      </w:tblGrid>
      <w:tr w:rsidR="0005329D" w:rsidRPr="002E75C6" w14:paraId="63A45632" w14:textId="77777777" w:rsidTr="00BF1F2C">
        <w:trPr>
          <w:trHeight w:val="315"/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4D84723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D1F44E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22E09380" w14:textId="77777777" w:rsidTr="00BF1F2C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BA0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D6473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351CB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4F758D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BB696B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6C01B3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0ACD3209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C8767C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11A4DB5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C7F6C3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3F67BBD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H1</w:t>
            </w:r>
          </w:p>
        </w:tc>
        <w:tc>
          <w:tcPr>
            <w:tcW w:w="559" w:type="dxa"/>
          </w:tcPr>
          <w:p w14:paraId="099D3D8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04E66DD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05329D" w:rsidRPr="002E75C6" w14:paraId="7E9F0311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053F9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D653FCC" w14:textId="388DD467" w:rsidR="0005329D" w:rsidRPr="002E75C6" w:rsidRDefault="00917600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04D5AF0" w14:textId="77777777" w:rsidR="0005329D" w:rsidRPr="002E75C6" w:rsidRDefault="0005329D" w:rsidP="00D40D57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課堂體驗</w:t>
            </w:r>
          </w:p>
        </w:tc>
        <w:tc>
          <w:tcPr>
            <w:tcW w:w="697" w:type="dxa"/>
            <w:vAlign w:val="center"/>
          </w:tcPr>
          <w:p w14:paraId="72A67D4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H2</w:t>
            </w:r>
          </w:p>
        </w:tc>
        <w:tc>
          <w:tcPr>
            <w:tcW w:w="559" w:type="dxa"/>
            <w:vAlign w:val="center"/>
          </w:tcPr>
          <w:p w14:paraId="78201F2B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0358BED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05329D" w:rsidRPr="002E75C6" w14:paraId="577191F5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5459A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4A4F00C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3DDD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生活體驗</w:t>
            </w:r>
          </w:p>
        </w:tc>
        <w:tc>
          <w:tcPr>
            <w:tcW w:w="697" w:type="dxa"/>
            <w:vAlign w:val="center"/>
          </w:tcPr>
          <w:p w14:paraId="01D82D2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H3</w:t>
            </w:r>
          </w:p>
        </w:tc>
        <w:tc>
          <w:tcPr>
            <w:tcW w:w="559" w:type="dxa"/>
          </w:tcPr>
          <w:p w14:paraId="5D49F874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9CD6390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05329D" w:rsidRPr="002E75C6" w14:paraId="05341D90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AF94D94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921FD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819708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專題研習</w:t>
            </w:r>
          </w:p>
        </w:tc>
        <w:tc>
          <w:tcPr>
            <w:tcW w:w="697" w:type="dxa"/>
            <w:vAlign w:val="center"/>
          </w:tcPr>
          <w:p w14:paraId="02FDFB6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H4</w:t>
            </w:r>
          </w:p>
        </w:tc>
        <w:tc>
          <w:tcPr>
            <w:tcW w:w="559" w:type="dxa"/>
          </w:tcPr>
          <w:p w14:paraId="64A25FAE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443D781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</w:p>
        </w:tc>
      </w:tr>
      <w:tr w:rsidR="0005329D" w:rsidRPr="002E75C6" w14:paraId="695EA05C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B5EDAA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40F815FC" w14:textId="20B511F4" w:rsidR="0005329D" w:rsidRPr="002E75C6" w:rsidRDefault="0091760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870370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電子學習交流</w:t>
            </w:r>
          </w:p>
        </w:tc>
        <w:tc>
          <w:tcPr>
            <w:tcW w:w="697" w:type="dxa"/>
            <w:vAlign w:val="center"/>
          </w:tcPr>
          <w:p w14:paraId="53FC7A4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H5</w:t>
            </w:r>
          </w:p>
        </w:tc>
        <w:tc>
          <w:tcPr>
            <w:tcW w:w="559" w:type="dxa"/>
          </w:tcPr>
          <w:p w14:paraId="17ED165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D7E17A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促進文化交流</w:t>
            </w:r>
          </w:p>
        </w:tc>
      </w:tr>
      <w:tr w:rsidR="0005329D" w:rsidRPr="002E75C6" w14:paraId="2614F381" w14:textId="77777777" w:rsidTr="00BF1F2C">
        <w:trPr>
          <w:trHeight w:val="6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E3ACDE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60F9E0A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D2C0F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文化體藝交流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14:paraId="4E6CE0B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H6</w:t>
            </w:r>
          </w:p>
        </w:tc>
        <w:tc>
          <w:tcPr>
            <w:tcW w:w="559" w:type="dxa"/>
            <w:shd w:val="clear" w:color="auto" w:fill="auto"/>
          </w:tcPr>
          <w:p w14:paraId="41F523F2" w14:textId="2F270634" w:rsidR="0005329D" w:rsidRPr="002E75C6" w:rsidRDefault="0091760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470CA7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增強語言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表達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溝通能力</w:t>
            </w:r>
          </w:p>
        </w:tc>
      </w:tr>
      <w:tr w:rsidR="0005329D" w:rsidRPr="002E75C6" w14:paraId="23FA2FA8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CCE6A7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65D71F7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8DEC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書信交流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CF29B3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H7</w:t>
            </w:r>
          </w:p>
        </w:tc>
        <w:tc>
          <w:tcPr>
            <w:tcW w:w="559" w:type="dxa"/>
            <w:shd w:val="clear" w:color="auto" w:fill="auto"/>
          </w:tcPr>
          <w:p w14:paraId="347FA14D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F5BE8A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提升自理能力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促進個人成長</w:t>
            </w:r>
          </w:p>
        </w:tc>
      </w:tr>
      <w:tr w:rsidR="0005329D" w:rsidRPr="002E75C6" w14:paraId="713351E6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0030EB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205804F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BC2DE4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D546BF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H8</w:t>
            </w:r>
          </w:p>
        </w:tc>
        <w:tc>
          <w:tcPr>
            <w:tcW w:w="559" w:type="dxa"/>
            <w:shd w:val="clear" w:color="auto" w:fill="auto"/>
          </w:tcPr>
          <w:p w14:paraId="6A07CCD9" w14:textId="4837811E" w:rsidR="0005329D" w:rsidRPr="002E75C6" w:rsidRDefault="00917600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84A9B44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豐富學習經歷</w:t>
            </w:r>
          </w:p>
        </w:tc>
      </w:tr>
      <w:tr w:rsidR="0005329D" w:rsidRPr="002E75C6" w14:paraId="1C0984A7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D9C85C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5E8492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2B4B9EA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F11868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H9</w:t>
            </w:r>
          </w:p>
        </w:tc>
        <w:tc>
          <w:tcPr>
            <w:tcW w:w="559" w:type="dxa"/>
            <w:shd w:val="clear" w:color="auto" w:fill="auto"/>
          </w:tcPr>
          <w:p w14:paraId="2E63463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18A2711" w14:textId="77777777" w:rsidR="0005329D" w:rsidRPr="002E75C6" w:rsidRDefault="0005329D" w:rsidP="007376C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3432CD77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05329D" w:rsidRPr="002E75C6" w14:paraId="5B86DBB4" w14:textId="77777777" w:rsidTr="00BF1F2C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C011D0F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學生層面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71C47F38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A517F15" w14:textId="5D112BF3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I1 </w:t>
            </w:r>
            <w:r w:rsidR="00917600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1E2DD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385064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14F57E4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BEBAE34" w14:textId="1F8ADAD6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I4 </w:t>
            </w:r>
            <w:r w:rsidR="00CA5E95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5FA767EC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44AB947" w14:textId="77777777" w:rsidR="0005329D" w:rsidRPr="002E75C6" w:rsidRDefault="0005329D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1E400306" w14:textId="77777777" w:rsidR="00CF6CFB" w:rsidRPr="002E75C6" w:rsidRDefault="0005329D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丁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家長層面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4F625C">
        <w:rPr>
          <w:rFonts w:ascii="Arial" w:hAnsi="Arial" w:cs="Arial"/>
          <w:b/>
          <w:bCs/>
          <w:dstrike/>
          <w:kern w:val="0"/>
          <w:szCs w:val="24"/>
          <w:lang w:val="en-GB"/>
        </w:rPr>
        <w:t>*</w:t>
      </w:r>
      <w:r w:rsidR="00CF6CFB" w:rsidRPr="004F625C">
        <w:rPr>
          <w:rFonts w:ascii="Arial" w:hAnsi="Arial" w:cs="Arial"/>
          <w:b/>
          <w:bCs/>
          <w:dstrike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p w14:paraId="31B2ABE4" w14:textId="036DB734" w:rsidR="0005329D" w:rsidRPr="002E75C6" w:rsidRDefault="00CF6CFB" w:rsidP="00CF6CFB">
      <w:pPr>
        <w:widowControl/>
        <w:ind w:leftChars="-60" w:left="-144" w:firstLine="2"/>
        <w:rPr>
          <w:rFonts w:ascii="Arial" w:hAnsi="Arial" w:cs="Arial"/>
          <w:bCs/>
          <w:kern w:val="0"/>
          <w:sz w:val="20"/>
          <w:szCs w:val="20"/>
          <w:lang w:val="en-GB"/>
        </w:rPr>
      </w:pPr>
      <w:r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proofErr w:type="gramStart"/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註</w:t>
      </w:r>
      <w:proofErr w:type="gramEnd"/>
      <w:r w:rsidR="00F9617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: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學校不可使用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姊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妹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學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校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計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劃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津貼支付家長</w:t>
      </w:r>
      <w:r w:rsidR="00FB3ED3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在交流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活動的開支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822"/>
        <w:gridCol w:w="698"/>
        <w:gridCol w:w="693"/>
        <w:gridCol w:w="4308"/>
      </w:tblGrid>
      <w:tr w:rsidR="0005329D" w:rsidRPr="002E75C6" w14:paraId="14EB1685" w14:textId="77777777" w:rsidTr="00520B7D">
        <w:trPr>
          <w:trHeight w:val="315"/>
        </w:trPr>
        <w:tc>
          <w:tcPr>
            <w:tcW w:w="4962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E790E2A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5212DE8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6ACD6AE8" w14:textId="77777777" w:rsidTr="00520B7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B9BE6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8872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55FF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8CEA80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10B13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A6C60E1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30D00F0A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58B37F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28EE2DE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54631150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參觀學校</w:t>
            </w:r>
          </w:p>
        </w:tc>
        <w:tc>
          <w:tcPr>
            <w:tcW w:w="698" w:type="dxa"/>
            <w:vAlign w:val="center"/>
          </w:tcPr>
          <w:p w14:paraId="779C1E9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K1</w:t>
            </w:r>
          </w:p>
        </w:tc>
        <w:tc>
          <w:tcPr>
            <w:tcW w:w="693" w:type="dxa"/>
          </w:tcPr>
          <w:p w14:paraId="3B4DD88D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47969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增進對內地的認識和了解</w:t>
            </w:r>
          </w:p>
        </w:tc>
      </w:tr>
      <w:tr w:rsidR="0005329D" w:rsidRPr="002E75C6" w14:paraId="062B8F4D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DDC26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E78E0F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6E5AFF87" w14:textId="77777777" w:rsidR="0005329D" w:rsidRPr="002E75C6" w:rsidRDefault="0005329D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家長座談會</w:t>
            </w:r>
          </w:p>
        </w:tc>
        <w:tc>
          <w:tcPr>
            <w:tcW w:w="698" w:type="dxa"/>
            <w:vAlign w:val="center"/>
          </w:tcPr>
          <w:p w14:paraId="3409C6C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K2</w:t>
            </w:r>
          </w:p>
        </w:tc>
        <w:tc>
          <w:tcPr>
            <w:tcW w:w="693" w:type="dxa"/>
            <w:vAlign w:val="center"/>
          </w:tcPr>
          <w:p w14:paraId="761C312F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297D74E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</w:rPr>
              <w:t>/</w:t>
            </w:r>
            <w:r w:rsidRPr="002E75C6">
              <w:rPr>
                <w:rFonts w:ascii="Arial" w:hAnsi="Arial" w:cs="Arial"/>
                <w:color w:val="000000"/>
              </w:rPr>
              <w:t>國民身份的認同</w:t>
            </w:r>
          </w:p>
        </w:tc>
      </w:tr>
      <w:tr w:rsidR="0005329D" w:rsidRPr="002E75C6" w14:paraId="011C5F8E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02526C8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3C4DAE2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B1E224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分享心得</w:t>
            </w:r>
          </w:p>
        </w:tc>
        <w:tc>
          <w:tcPr>
            <w:tcW w:w="698" w:type="dxa"/>
            <w:vAlign w:val="center"/>
          </w:tcPr>
          <w:p w14:paraId="1E159BB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K3</w:t>
            </w:r>
          </w:p>
        </w:tc>
        <w:tc>
          <w:tcPr>
            <w:tcW w:w="693" w:type="dxa"/>
          </w:tcPr>
          <w:p w14:paraId="3E029A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05008C8B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</w:rPr>
              <w:t>擴闊視野</w:t>
            </w:r>
            <w:proofErr w:type="gramEnd"/>
          </w:p>
        </w:tc>
      </w:tr>
      <w:tr w:rsidR="0005329D" w:rsidRPr="002E75C6" w14:paraId="3B2214D3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8A80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347A78D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97A46F7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8" w:type="dxa"/>
            <w:vAlign w:val="center"/>
          </w:tcPr>
          <w:p w14:paraId="4301456D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K4</w:t>
            </w:r>
          </w:p>
        </w:tc>
        <w:tc>
          <w:tcPr>
            <w:tcW w:w="693" w:type="dxa"/>
          </w:tcPr>
          <w:p w14:paraId="22D13C51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5003C1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</w:rPr>
              <w:t>加強家校合作</w:t>
            </w:r>
            <w:proofErr w:type="gramEnd"/>
          </w:p>
        </w:tc>
      </w:tr>
      <w:tr w:rsidR="0005329D" w:rsidRPr="002E75C6" w14:paraId="1DB13100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585C2A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1788B4D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28E7CD6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5F580AB0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K5</w:t>
            </w:r>
          </w:p>
        </w:tc>
        <w:tc>
          <w:tcPr>
            <w:tcW w:w="693" w:type="dxa"/>
          </w:tcPr>
          <w:p w14:paraId="4F9EDFF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1D032BBA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加強家長教育</w:t>
            </w:r>
          </w:p>
        </w:tc>
      </w:tr>
      <w:tr w:rsidR="00567BC2" w:rsidRPr="002E75C6" w14:paraId="0D8083E7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1B189D8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301E9D5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B7432FE" w14:textId="77777777" w:rsidR="00567BC2" w:rsidRPr="002E75C6" w:rsidRDefault="00567BC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33D53755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K6</w:t>
            </w:r>
          </w:p>
        </w:tc>
        <w:tc>
          <w:tcPr>
            <w:tcW w:w="693" w:type="dxa"/>
          </w:tcPr>
          <w:p w14:paraId="15B8886E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6356A18D" w14:textId="77777777" w:rsidR="00567BC2" w:rsidRPr="002E75C6" w:rsidRDefault="00567BC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</w:t>
            </w: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良好</w:t>
            </w:r>
            <w:r w:rsidRPr="002E75C6">
              <w:rPr>
                <w:rFonts w:ascii="Arial" w:hAnsi="Arial" w:cs="Arial"/>
                <w:color w:val="000000"/>
              </w:rPr>
              <w:t>家校合作</w:t>
            </w:r>
            <w:proofErr w:type="gramEnd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經驗和心得</w:t>
            </w:r>
          </w:p>
        </w:tc>
      </w:tr>
      <w:tr w:rsidR="0005329D" w:rsidRPr="002E75C6" w14:paraId="0633B093" w14:textId="77777777" w:rsidTr="00520B7D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1650FB0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BBBFC2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35C593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7C9B00F" w14:textId="77777777" w:rsidR="0005329D" w:rsidRPr="002E75C6" w:rsidRDefault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</w:t>
            </w:r>
            <w:r w:rsidR="00567B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14:paraId="0F74270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60A5A3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8099AB3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155"/>
        <w:gridCol w:w="2042"/>
      </w:tblGrid>
      <w:tr w:rsidR="0005329D" w:rsidRPr="002E75C6" w14:paraId="295D90D8" w14:textId="77777777" w:rsidTr="00520B7D">
        <w:trPr>
          <w:trHeight w:val="315"/>
        </w:trPr>
        <w:tc>
          <w:tcPr>
            <w:tcW w:w="2154" w:type="dxa"/>
            <w:shd w:val="clear" w:color="auto" w:fill="D9D9D9" w:themeFill="background1" w:themeFillShade="D9"/>
          </w:tcPr>
          <w:p w14:paraId="7380675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家長層面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20097C2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ECAE46" w14:textId="77777777" w:rsidR="0005329D" w:rsidRPr="002E75C6" w:rsidRDefault="0005329D" w:rsidP="0057447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L1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57447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E67F8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5B85969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C4AB710" w14:textId="0D00EBD9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L4 </w:t>
            </w:r>
            <w:r w:rsidR="00CA5E95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58A7282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4665"/>
        <w:gridCol w:w="2127"/>
        <w:gridCol w:w="2155"/>
      </w:tblGrid>
      <w:tr w:rsidR="00CE6AED" w:rsidRPr="002E75C6" w14:paraId="5A2287B8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2B579602" w14:textId="77777777" w:rsidR="00CE6AED" w:rsidRPr="002E75C6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監察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/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評估方法如下：</w:t>
            </w:r>
          </w:p>
        </w:tc>
      </w:tr>
      <w:tr w:rsidR="007D5B34" w:rsidRPr="002E75C6" w14:paraId="218F1B17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BD7223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73D08FD0" w14:textId="24C0A9FD" w:rsidR="007D5B34" w:rsidRPr="002E75C6" w:rsidRDefault="009B7E4F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D9D9D9" w:themeFill="background1" w:themeFillShade="D9"/>
            <w:noWrap/>
            <w:vAlign w:val="center"/>
          </w:tcPr>
          <w:p w14:paraId="232A1C5F" w14:textId="77777777" w:rsidR="007D5B34" w:rsidRPr="002E75C6" w:rsidRDefault="007D5B34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szCs w:val="24"/>
              </w:rPr>
              <w:t>監察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/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評估方法</w:t>
            </w:r>
          </w:p>
        </w:tc>
      </w:tr>
      <w:tr w:rsidR="00CE6AED" w:rsidRPr="002E75C6" w14:paraId="0102DAD3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A0F0C23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7E5158D4" w14:textId="0CC207B8" w:rsidR="00CE6AED" w:rsidRPr="002E75C6" w:rsidRDefault="009B7E4F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11C9AD1D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討論</w:t>
            </w:r>
          </w:p>
        </w:tc>
      </w:tr>
      <w:tr w:rsidR="00CE6AED" w:rsidRPr="002E75C6" w14:paraId="03FADD2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5918759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1B02521A" w14:textId="0AAEE661" w:rsidR="00CE6AED" w:rsidRPr="002E75C6" w:rsidRDefault="009B7E4F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43147C8C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分享</w:t>
            </w:r>
          </w:p>
        </w:tc>
      </w:tr>
      <w:tr w:rsidR="00CE6AED" w:rsidRPr="002E75C6" w14:paraId="50E63B7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03EAC7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1352AF8F" w14:textId="71BD4289" w:rsidR="00CE6AED" w:rsidRPr="002E75C6" w:rsidRDefault="00CB4D89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6625BD90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問卷調查</w:t>
            </w:r>
          </w:p>
        </w:tc>
      </w:tr>
      <w:tr w:rsidR="00CE6AED" w:rsidRPr="002E75C6" w14:paraId="6E95EC7F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85261E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2E142278" w14:textId="1B210569" w:rsidR="00CE6AED" w:rsidRPr="00CB4D89" w:rsidRDefault="00CB4D89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557B19B4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面談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訪問</w:t>
            </w:r>
          </w:p>
        </w:tc>
      </w:tr>
      <w:tr w:rsidR="00CE6AED" w:rsidRPr="002E75C6" w14:paraId="4E1D01CA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89EC9BD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4EAE060A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052A982F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會議</w:t>
            </w:r>
          </w:p>
        </w:tc>
      </w:tr>
      <w:tr w:rsidR="00CE6AED" w:rsidRPr="002E75C6" w14:paraId="3F8A8429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9DA7D7F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hideMark/>
          </w:tcPr>
          <w:p w14:paraId="5E0D462E" w14:textId="19BA6EB6" w:rsidR="00CE6AED" w:rsidRPr="002E75C6" w:rsidRDefault="004F625C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3E4A32C5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觀察</w:t>
            </w:r>
          </w:p>
        </w:tc>
      </w:tr>
      <w:tr w:rsidR="00CE6AED" w:rsidRPr="002E75C6" w14:paraId="0EBC70C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FCF582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  <w:hideMark/>
          </w:tcPr>
          <w:p w14:paraId="6663432E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09153C71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報告</w:t>
            </w:r>
          </w:p>
        </w:tc>
      </w:tr>
      <w:tr w:rsidR="005A20C7" w:rsidRPr="002E75C6" w14:paraId="7BDEF8DA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3ED5" w14:textId="77777777" w:rsidR="005A20C7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5A6898" w14:textId="77777777" w:rsidR="005A20C7" w:rsidRPr="002E75C6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266" w14:textId="77777777" w:rsidR="005A20C7" w:rsidRPr="002E75C6" w:rsidRDefault="005A20C7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022DA6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  <w:tr w:rsidR="00130B03" w:rsidRPr="002E75C6" w14:paraId="25E55858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FDAD12" w14:textId="77777777" w:rsidR="00130B03" w:rsidRPr="002E75C6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2E75C6" w14:paraId="074CCA10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6A7AE269" w14:textId="77777777" w:rsidR="00F66FCF" w:rsidRPr="002E75C6" w:rsidRDefault="001235B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全年</w:t>
            </w:r>
            <w:r w:rsidR="00F66FCF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財政報告：</w:t>
            </w:r>
          </w:p>
        </w:tc>
      </w:tr>
      <w:tr w:rsidR="007D5B34" w:rsidRPr="002E75C6" w14:paraId="74E2E4BD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7F07B37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FB3B7AF" w14:textId="77777777" w:rsidR="007D5B34" w:rsidRPr="002E75C6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D9D9D9" w:themeFill="background1" w:themeFillShade="D9"/>
            <w:noWrap/>
            <w:vAlign w:val="center"/>
          </w:tcPr>
          <w:p w14:paraId="3C9A9216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0E323D9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支出金額</w:t>
            </w:r>
          </w:p>
        </w:tc>
      </w:tr>
      <w:tr w:rsidR="00F66FCF" w:rsidRPr="002E75C6" w14:paraId="14DD070A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6E2D9B" w14:textId="77777777" w:rsidR="00F66FCF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00D87266" w14:textId="209702F3" w:rsidR="00F66FCF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0AA9536D" w14:textId="77777777" w:rsidR="00F66FCF" w:rsidRPr="002E75C6" w:rsidRDefault="00F66FCF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到訪內地姊妹學校作交流的費用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CF2420F" w14:textId="68B9FAF6" w:rsidR="00F66FCF" w:rsidRPr="002E75C6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</w:t>
            </w:r>
            <w:r w:rsidR="00F66FC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$</w:t>
            </w:r>
          </w:p>
        </w:tc>
      </w:tr>
      <w:tr w:rsidR="00130B03" w:rsidRPr="002E75C6" w14:paraId="6850A26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63D4B2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56E3B2DA" w14:textId="6C5259E9" w:rsidR="00130B03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785132ED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在香港合辦姊妹學校交流活動的費用</w:t>
            </w:r>
          </w:p>
        </w:tc>
        <w:tc>
          <w:tcPr>
            <w:tcW w:w="2155" w:type="dxa"/>
            <w:shd w:val="clear" w:color="auto" w:fill="auto"/>
          </w:tcPr>
          <w:p w14:paraId="5E1BB737" w14:textId="41DD95F2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79E1BFB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873390F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7760E703" w14:textId="262111F9" w:rsidR="00130B03" w:rsidRPr="002E75C6" w:rsidRDefault="00BD279E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5B8B53F3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姊妹學校活動行政助理的薪金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 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20%)</w:t>
            </w:r>
          </w:p>
        </w:tc>
        <w:tc>
          <w:tcPr>
            <w:tcW w:w="2155" w:type="dxa"/>
            <w:shd w:val="clear" w:color="auto" w:fill="auto"/>
          </w:tcPr>
          <w:p w14:paraId="0B2086D8" w14:textId="4413CA0B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CB4D8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14416.5</w:t>
            </w:r>
          </w:p>
        </w:tc>
      </w:tr>
      <w:tr w:rsidR="00130B03" w:rsidRPr="002E75C6" w14:paraId="0EE5E788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484D8F9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5784AE49" w14:textId="293402CA" w:rsidR="00130B03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181EFA98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視像交流設備及其他電腦設備的費用</w:t>
            </w:r>
          </w:p>
        </w:tc>
        <w:tc>
          <w:tcPr>
            <w:tcW w:w="2155" w:type="dxa"/>
            <w:shd w:val="clear" w:color="auto" w:fill="auto"/>
          </w:tcPr>
          <w:p w14:paraId="7780450C" w14:textId="3D5EB9E6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3BE095E0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4EFFDC9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25E7D665" w14:textId="483D0A1E" w:rsidR="00130B03" w:rsidRPr="002E75C6" w:rsidRDefault="00917600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4A18BA61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交流物資費用</w:t>
            </w:r>
          </w:p>
        </w:tc>
        <w:tc>
          <w:tcPr>
            <w:tcW w:w="2155" w:type="dxa"/>
            <w:shd w:val="clear" w:color="auto" w:fill="auto"/>
          </w:tcPr>
          <w:p w14:paraId="31B30557" w14:textId="760E942D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056818B8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E27FDA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4FA0FD" w14:textId="77777777" w:rsidR="00130B03" w:rsidRPr="002E75C6" w:rsidRDefault="00130B03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5EDFFF19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在香港進行交流活動時的茶點開支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2%)</w:t>
            </w:r>
          </w:p>
        </w:tc>
        <w:tc>
          <w:tcPr>
            <w:tcW w:w="2155" w:type="dxa"/>
            <w:shd w:val="clear" w:color="auto" w:fill="auto"/>
          </w:tcPr>
          <w:p w14:paraId="524A3F38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5EF288F5" w14:textId="77777777" w:rsidTr="00101D55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085D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5129021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0329B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老師的一次入出境簽證的費用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1%)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8123E73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662DDA71" w14:textId="77777777" w:rsidTr="00101D55">
        <w:trPr>
          <w:trHeight w:val="315"/>
        </w:trPr>
        <w:tc>
          <w:tcPr>
            <w:tcW w:w="7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7D0E46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6D996327" w14:textId="7C771E98" w:rsidR="00130B03" w:rsidRPr="002E75C6" w:rsidRDefault="00347878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7DB333" w14:textId="7E9E4818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  <w:r w:rsidR="00CB4D8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A85894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兩地培訓費用</w:t>
            </w:r>
          </w:p>
        </w:tc>
        <w:tc>
          <w:tcPr>
            <w:tcW w:w="2155" w:type="dxa"/>
            <w:tcBorders>
              <w:bottom w:val="single" w:sz="18" w:space="0" w:color="auto"/>
            </w:tcBorders>
            <w:shd w:val="clear" w:color="auto" w:fill="auto"/>
          </w:tcPr>
          <w:p w14:paraId="615071E2" w14:textId="371969F3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A85894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49800</w:t>
            </w:r>
          </w:p>
        </w:tc>
      </w:tr>
      <w:tr w:rsidR="006C5875" w:rsidRPr="002E75C6" w14:paraId="49CF4644" w14:textId="77777777" w:rsidTr="00101D55">
        <w:trPr>
          <w:trHeight w:val="315"/>
        </w:trPr>
        <w:tc>
          <w:tcPr>
            <w:tcW w:w="7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221E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N9</w:t>
            </w:r>
          </w:p>
        </w:tc>
        <w:tc>
          <w:tcPr>
            <w:tcW w:w="997" w:type="dxa"/>
            <w:tcBorders>
              <w:top w:val="single" w:sz="18" w:space="0" w:color="auto"/>
            </w:tcBorders>
            <w:shd w:val="clear" w:color="auto" w:fill="auto"/>
          </w:tcPr>
          <w:p w14:paraId="1FE9D1B8" w14:textId="0BD986C9" w:rsidR="006C5875" w:rsidRPr="002E75C6" w:rsidRDefault="00BD279E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81F4680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學年總開支</w:t>
            </w:r>
          </w:p>
        </w:tc>
        <w:tc>
          <w:tcPr>
            <w:tcW w:w="2155" w:type="dxa"/>
            <w:tcBorders>
              <w:top w:val="single" w:sz="18" w:space="0" w:color="auto"/>
            </w:tcBorders>
            <w:shd w:val="clear" w:color="auto" w:fill="auto"/>
          </w:tcPr>
          <w:p w14:paraId="12E0815B" w14:textId="7C634E0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A553E3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64216.5</w:t>
            </w:r>
          </w:p>
        </w:tc>
      </w:tr>
      <w:tr w:rsidR="006C5875" w:rsidRPr="002E75C6" w14:paraId="60029D72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FC780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N10</w:t>
            </w:r>
          </w:p>
        </w:tc>
        <w:tc>
          <w:tcPr>
            <w:tcW w:w="997" w:type="dxa"/>
            <w:shd w:val="clear" w:color="auto" w:fill="auto"/>
          </w:tcPr>
          <w:p w14:paraId="138A911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45ED97F8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沒有任何開支</w:t>
            </w:r>
          </w:p>
        </w:tc>
        <w:tc>
          <w:tcPr>
            <w:tcW w:w="2155" w:type="dxa"/>
            <w:shd w:val="clear" w:color="auto" w:fill="auto"/>
          </w:tcPr>
          <w:p w14:paraId="46EBD2CB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不適用</w:t>
            </w:r>
          </w:p>
        </w:tc>
      </w:tr>
      <w:tr w:rsidR="006C5875" w:rsidRPr="002E75C6" w14:paraId="5BA58D6B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5F5F073D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lastRenderedPageBreak/>
              <w:t>反思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  <w:t>及跟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進</w:t>
            </w: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33A9CA78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2F2F0A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22C856D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76491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內容</w:t>
            </w:r>
          </w:p>
        </w:tc>
      </w:tr>
      <w:tr w:rsidR="009B7E4F" w:rsidRPr="002E75C6" w14:paraId="7568FF45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13C9357D" w14:textId="383D3E70" w:rsidR="009B7E4F" w:rsidRPr="002E75C6" w:rsidRDefault="009B7E4F" w:rsidP="009B7E4F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O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15B25C" w14:textId="43353CE0" w:rsidR="009B7E4F" w:rsidRPr="002E75C6" w:rsidRDefault="009B7E4F" w:rsidP="009B7E4F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1936B5D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有關交流活動的層面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1F8AA8B4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  <w:p w14:paraId="1DF259BA" w14:textId="2576B3AB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                         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</w:t>
            </w:r>
          </w:p>
        </w:tc>
      </w:tr>
      <w:tr w:rsidR="009B7E4F" w:rsidRPr="002E75C6" w14:paraId="08F8214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815FDF0" w14:textId="77777777" w:rsidR="009B7E4F" w:rsidRPr="002E75C6" w:rsidRDefault="009B7E4F" w:rsidP="009B7E4F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BBD466" w14:textId="3C9AE105" w:rsidR="009B7E4F" w:rsidRPr="002E75C6" w:rsidRDefault="009B7E4F" w:rsidP="009B7E4F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6CBD6EE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有關交流活動的形式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內容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150130B2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</w:t>
            </w:r>
          </w:p>
          <w:p w14:paraId="09E09D1D" w14:textId="69B5D409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　</w:t>
            </w:r>
          </w:p>
        </w:tc>
      </w:tr>
      <w:tr w:rsidR="009B7E4F" w:rsidRPr="002E75C6" w14:paraId="44F99F05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222508E" w14:textId="77777777" w:rsidR="009B7E4F" w:rsidRPr="002E75C6" w:rsidRDefault="009B7E4F" w:rsidP="009B7E4F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79194C" w14:textId="04996CE3" w:rsidR="009B7E4F" w:rsidRPr="002E75C6" w:rsidRDefault="009B7E4F" w:rsidP="009B7E4F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5690F73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有關交流活動的時間安排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5A82B6EC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</w:t>
            </w:r>
          </w:p>
          <w:p w14:paraId="47027970" w14:textId="63B05738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　</w:t>
            </w:r>
          </w:p>
        </w:tc>
      </w:tr>
      <w:tr w:rsidR="009B7E4F" w:rsidRPr="002E75C6" w14:paraId="148E93E1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65AC8" w14:textId="77777777" w:rsidR="009B7E4F" w:rsidRPr="002E75C6" w:rsidRDefault="009B7E4F" w:rsidP="009B7E4F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58DF1" w14:textId="4E8DF737" w:rsidR="009B7E4F" w:rsidRPr="002E75C6" w:rsidRDefault="009B7E4F" w:rsidP="009B7E4F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5DE2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有關交流活動的津貼安排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4031A402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</w:t>
            </w:r>
          </w:p>
          <w:p w14:paraId="106883A2" w14:textId="4B6DB2C6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</w:p>
        </w:tc>
      </w:tr>
      <w:tr w:rsidR="009B7E4F" w:rsidRPr="002E75C6" w14:paraId="29C5D27C" w14:textId="77777777" w:rsidTr="00520B7D">
        <w:trPr>
          <w:trHeight w:val="315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BD0CA" w14:textId="77777777" w:rsidR="009B7E4F" w:rsidRPr="002E75C6" w:rsidRDefault="009B7E4F" w:rsidP="009B7E4F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5BC1B" w14:textId="77777777" w:rsidR="009B7E4F" w:rsidRPr="002E75C6" w:rsidRDefault="009B7E4F" w:rsidP="009B7E4F">
            <w:pPr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D1118" w14:textId="77777777" w:rsidR="009B7E4F" w:rsidRPr="002E75C6" w:rsidRDefault="009B7E4F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有關承辦機構的組織安排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43959358" w14:textId="77777777" w:rsidR="009B7E4F" w:rsidRPr="002E75C6" w:rsidRDefault="009B7E4F" w:rsidP="009B7E4F">
            <w:pPr>
              <w:widowControl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</w:t>
            </w:r>
          </w:p>
          <w:p w14:paraId="50C4D254" w14:textId="5C4277B3" w:rsidR="009B7E4F" w:rsidRPr="002E75C6" w:rsidRDefault="009B7E4F" w:rsidP="009B7E4F">
            <w:pPr>
              <w:widowControl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</w:p>
        </w:tc>
      </w:tr>
      <w:tr w:rsidR="006C5875" w:rsidRPr="002E75C6" w14:paraId="0CECDCDF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89D17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3E1E" w14:textId="7E24383A" w:rsidR="006C5875" w:rsidRPr="002E75C6" w:rsidRDefault="009B7E4F" w:rsidP="006C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D8AC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  <w:p w14:paraId="4104BC87" w14:textId="77777777" w:rsidR="00DE5230" w:rsidRPr="00DE5230" w:rsidRDefault="00DE5230" w:rsidP="00DE52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廣州市天河</w:t>
            </w:r>
            <w:proofErr w:type="gramStart"/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區啟慧</w:t>
            </w:r>
            <w:proofErr w:type="gramEnd"/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學校：</w:t>
            </w:r>
          </w:p>
          <w:p w14:paraId="745CE670" w14:textId="1480D35A" w:rsidR="006B4DFD" w:rsidRDefault="006B4DFD" w:rsidP="006B4DFD">
            <w:pPr>
              <w:widowControl/>
              <w:shd w:val="clear" w:color="auto" w:fill="FFFFFF"/>
              <w:ind w:left="864"/>
              <w:jc w:val="both"/>
              <w:rPr>
                <w:rFonts w:ascii="Wingdings" w:eastAsia="新細明體" w:hAnsi="Wingdings" w:cs="Arial" w:hint="eastAsia"/>
                <w:color w:val="222222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222222"/>
                <w:kern w:val="0"/>
                <w:szCs w:val="24"/>
              </w:rPr>
              <w:t>粵港姊妹學校VR教師培訓課程</w:t>
            </w:r>
          </w:p>
          <w:p w14:paraId="77CA28A2" w14:textId="02222E75" w:rsidR="006B4DFD" w:rsidRDefault="006B4DFD" w:rsidP="006B4DFD">
            <w:pPr>
              <w:widowControl/>
              <w:shd w:val="clear" w:color="auto" w:fill="FFFFFF"/>
              <w:ind w:left="864"/>
              <w:jc w:val="both"/>
              <w:rPr>
                <w:rFonts w:ascii="新細明體" w:eastAsia="新細明體" w:hAnsi="新細明體" w:cs="Arial"/>
                <w:b/>
                <w:bCs/>
                <w:color w:val="222222"/>
                <w:kern w:val="0"/>
                <w:szCs w:val="24"/>
              </w:rPr>
            </w:pPr>
            <w:r>
              <w:rPr>
                <w:rFonts w:ascii="Wingdings" w:eastAsia="新細明體" w:hAnsi="Wingdings" w:cs="Arial"/>
                <w:color w:val="222222"/>
                <w:kern w:val="0"/>
                <w:szCs w:val="24"/>
              </w:rPr>
              <w:t></w:t>
            </w:r>
            <w:r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</w:t>
            </w:r>
            <w:r>
              <w:rPr>
                <w:rFonts w:ascii="新細明體" w:eastAsia="新細明體" w:hAnsi="新細明體" w:cs="Arial" w:hint="eastAsia"/>
                <w:color w:val="222222"/>
                <w:kern w:val="0"/>
                <w:szCs w:val="24"/>
              </w:rPr>
              <w:t>與廣州市天河區啟慧學校教師同步進行VR教師培訓，以促進兩地學校教師在科技教育"教與學"的交流氛圍，提升教師專業水準</w:t>
            </w:r>
          </w:p>
          <w:p w14:paraId="2185CB9C" w14:textId="77777777" w:rsidR="006B4DFD" w:rsidRDefault="006B4DFD" w:rsidP="006B4DFD">
            <w:pPr>
              <w:widowControl/>
              <w:shd w:val="clear" w:color="auto" w:fill="FFFFFF"/>
              <w:ind w:left="864"/>
              <w:rPr>
                <w:rFonts w:ascii="新細明體" w:eastAsia="新細明體" w:hAnsi="新細明體" w:cs="Arial"/>
                <w:b/>
                <w:bCs/>
                <w:color w:val="222222"/>
                <w:kern w:val="0"/>
                <w:szCs w:val="24"/>
              </w:rPr>
            </w:pPr>
            <w:r>
              <w:rPr>
                <w:rFonts w:ascii="Wingdings" w:eastAsia="新細明體" w:hAnsi="Wingdings" w:cs="Arial"/>
                <w:color w:val="222222"/>
                <w:kern w:val="0"/>
                <w:szCs w:val="24"/>
              </w:rPr>
              <w:t></w:t>
            </w:r>
            <w:r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</w:t>
            </w:r>
            <w:r>
              <w:rPr>
                <w:rFonts w:ascii="新細明體" w:eastAsia="新細明體" w:hAnsi="新細明體" w:cs="Arial" w:hint="eastAsia"/>
                <w:color w:val="222222"/>
                <w:kern w:val="0"/>
                <w:szCs w:val="24"/>
              </w:rPr>
              <w:t>學習創建以校園導覽為主題的虛擬實境(VR)教材</w:t>
            </w:r>
          </w:p>
          <w:p w14:paraId="24E0E3C9" w14:textId="77777777" w:rsidR="006B4DFD" w:rsidRDefault="006B4DFD" w:rsidP="006B4DFD">
            <w:pPr>
              <w:widowControl/>
              <w:shd w:val="clear" w:color="auto" w:fill="FFFFFF"/>
              <w:ind w:left="864"/>
              <w:rPr>
                <w:rFonts w:ascii="新細明體" w:eastAsia="新細明體" w:hAnsi="新細明體" w:cs="Arial"/>
                <w:b/>
                <w:bCs/>
                <w:color w:val="222222"/>
                <w:kern w:val="0"/>
                <w:szCs w:val="24"/>
              </w:rPr>
            </w:pPr>
            <w:r>
              <w:rPr>
                <w:rFonts w:ascii="Wingdings" w:eastAsia="新細明體" w:hAnsi="Wingdings" w:cs="Arial"/>
                <w:color w:val="222222"/>
                <w:kern w:val="0"/>
                <w:szCs w:val="24"/>
              </w:rPr>
              <w:t></w:t>
            </w:r>
            <w:r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</w:t>
            </w:r>
            <w:r>
              <w:rPr>
                <w:rFonts w:ascii="新細明體" w:eastAsia="新細明體" w:hAnsi="新細明體" w:cs="Arial" w:hint="eastAsia"/>
                <w:color w:val="222222"/>
                <w:kern w:val="0"/>
                <w:szCs w:val="24"/>
              </w:rPr>
              <w:t>探索VR編輯軟件的功能體驗和互動元素，使VR教材內容更豐富</w:t>
            </w:r>
          </w:p>
          <w:p w14:paraId="628F4DC4" w14:textId="77777777" w:rsidR="006B4DFD" w:rsidRDefault="006B4DFD" w:rsidP="006B4DFD">
            <w:pPr>
              <w:widowControl/>
              <w:shd w:val="clear" w:color="auto" w:fill="FFFFFF"/>
              <w:ind w:left="864"/>
              <w:rPr>
                <w:rFonts w:ascii="新細明體" w:eastAsia="新細明體" w:hAnsi="新細明體" w:cs="Arial"/>
                <w:b/>
                <w:bCs/>
                <w:color w:val="222222"/>
                <w:kern w:val="0"/>
                <w:szCs w:val="24"/>
              </w:rPr>
            </w:pPr>
            <w:r>
              <w:rPr>
                <w:rFonts w:ascii="Wingdings" w:eastAsia="新細明體" w:hAnsi="Wingdings" w:cs="Arial"/>
                <w:color w:val="222222"/>
                <w:kern w:val="0"/>
                <w:szCs w:val="24"/>
              </w:rPr>
              <w:t></w:t>
            </w:r>
            <w:r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</w:t>
            </w:r>
            <w:r>
              <w:rPr>
                <w:rFonts w:ascii="新細明體" w:eastAsia="新細明體" w:hAnsi="新細明體" w:cs="Arial" w:hint="eastAsia"/>
                <w:color w:val="222222"/>
                <w:kern w:val="0"/>
                <w:szCs w:val="24"/>
              </w:rPr>
              <w:t>了解新科技發展及將其知識運用於日常教學中</w:t>
            </w:r>
          </w:p>
          <w:p w14:paraId="2EA73770" w14:textId="77777777" w:rsidR="006B4DFD" w:rsidRDefault="006B4DFD" w:rsidP="006B4DFD">
            <w:pPr>
              <w:widowControl/>
              <w:shd w:val="clear" w:color="auto" w:fill="FFFFFF"/>
              <w:ind w:left="864"/>
              <w:rPr>
                <w:rFonts w:ascii="新細明體" w:eastAsia="新細明體" w:hAnsi="新細明體" w:cs="Arial"/>
                <w:b/>
                <w:bCs/>
                <w:color w:val="222222"/>
                <w:kern w:val="0"/>
                <w:szCs w:val="24"/>
              </w:rPr>
            </w:pPr>
            <w:r>
              <w:rPr>
                <w:rFonts w:ascii="Wingdings" w:eastAsia="新細明體" w:hAnsi="Wingdings" w:cs="Arial"/>
                <w:color w:val="222222"/>
                <w:kern w:val="0"/>
                <w:szCs w:val="24"/>
              </w:rPr>
              <w:t></w:t>
            </w:r>
            <w:r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</w:t>
            </w:r>
            <w:r>
              <w:rPr>
                <w:rFonts w:ascii="新細明體" w:eastAsia="新細明體" w:hAnsi="新細明體" w:cs="Arial" w:hint="eastAsia"/>
                <w:color w:val="222222"/>
                <w:kern w:val="0"/>
                <w:szCs w:val="24"/>
              </w:rPr>
              <w:t>促進不同學科在科技教育應用上的創新</w:t>
            </w:r>
          </w:p>
          <w:p w14:paraId="6AA191E5" w14:textId="0AEC0D4E" w:rsidR="00DC7A6D" w:rsidRPr="00DC7A6D" w:rsidRDefault="00DC7A6D" w:rsidP="009B7E4F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上海市閔行區啟智學校</w:t>
            </w:r>
            <w:r w:rsidRPr="00DE5230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：</w:t>
            </w:r>
          </w:p>
          <w:p w14:paraId="13BE7721" w14:textId="57D5FE9E" w:rsidR="006C5875" w:rsidRPr="002E75C6" w:rsidRDefault="00DC7A6D" w:rsidP="00A553E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原定赴</w:t>
            </w:r>
            <w:r w:rsidRP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上海市閔行區啟智學校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作</w:t>
            </w:r>
            <w:r w:rsidRPr="00DC7A6D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兩地教師專業交流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，</w:t>
            </w:r>
            <w:r w:rsidRP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因</w:t>
            </w:r>
            <w:proofErr w:type="gramStart"/>
            <w:r w:rsidRP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新冠肺炎疫情而</w:t>
            </w:r>
            <w:proofErr w:type="gramEnd"/>
            <w:r w:rsidRPr="00DC7A6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取消。</w:t>
            </w:r>
          </w:p>
        </w:tc>
      </w:tr>
      <w:tr w:rsidR="006C5875" w:rsidRPr="002E75C6" w14:paraId="7C1DCA8D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E20D1B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3041EF16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1DF08C45" w14:textId="3AA00E7D" w:rsidR="006C5875" w:rsidRPr="002E75C6" w:rsidRDefault="006C5875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交流參與人次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18F6ACEA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C7DE56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4D7568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D9D9D9" w:themeFill="background1" w:themeFillShade="D9"/>
            <w:noWrap/>
            <w:vAlign w:val="center"/>
          </w:tcPr>
          <w:p w14:paraId="44200B81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層面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  <w:vAlign w:val="center"/>
          </w:tcPr>
          <w:p w14:paraId="1C663B1E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交流參與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人次</w:t>
            </w:r>
          </w:p>
        </w:tc>
      </w:tr>
      <w:tr w:rsidR="00544D13" w:rsidRPr="002E75C6" w14:paraId="34F61A8C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545DA1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P1</w:t>
            </w:r>
          </w:p>
        </w:tc>
        <w:tc>
          <w:tcPr>
            <w:tcW w:w="997" w:type="dxa"/>
            <w:shd w:val="clear" w:color="auto" w:fill="auto"/>
          </w:tcPr>
          <w:p w14:paraId="2198D46A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7F19A1B3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在香港與姊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155D3CE7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03436911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0654247" w14:textId="77777777" w:rsidR="00544D13" w:rsidRPr="002E75C6" w:rsidDel="00523044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P2</w:t>
            </w:r>
          </w:p>
        </w:tc>
        <w:tc>
          <w:tcPr>
            <w:tcW w:w="997" w:type="dxa"/>
            <w:shd w:val="clear" w:color="auto" w:fill="auto"/>
          </w:tcPr>
          <w:p w14:paraId="27AC7A55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1EDDCEDF" w14:textId="77777777" w:rsidR="00544D13" w:rsidRPr="002E75C6" w:rsidDel="00523044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到訪內地與姊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3E55F922" w14:textId="77777777" w:rsidR="00544D13" w:rsidRPr="002E75C6" w:rsidRDefault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4745FE76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22713D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P3</w:t>
            </w:r>
          </w:p>
        </w:tc>
        <w:tc>
          <w:tcPr>
            <w:tcW w:w="997" w:type="dxa"/>
            <w:shd w:val="clear" w:color="auto" w:fill="auto"/>
          </w:tcPr>
          <w:p w14:paraId="605F169D" w14:textId="60AD056E" w:rsidR="00544D13" w:rsidRPr="002E75C6" w:rsidRDefault="00AE7D9C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3AF373A1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28A7C53A" w14:textId="3A07056B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5224317B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33FDE24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P4</w:t>
            </w:r>
          </w:p>
        </w:tc>
        <w:tc>
          <w:tcPr>
            <w:tcW w:w="997" w:type="dxa"/>
            <w:shd w:val="clear" w:color="auto" w:fill="auto"/>
          </w:tcPr>
          <w:p w14:paraId="2439ECC9" w14:textId="74A1D76D" w:rsidR="00544D13" w:rsidRPr="002E75C6" w:rsidRDefault="00AE7D9C" w:rsidP="00544D13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5D3DAF7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本校教師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228136E8" w14:textId="3A67B24A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8674511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B154C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5FBCE7BD" w14:textId="02D56D82" w:rsidR="00544D13" w:rsidRPr="002E75C6" w:rsidRDefault="00962097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32369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本校學校管理人員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2669D" w14:textId="126B1788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</w:t>
            </w:r>
            <w:r w:rsidR="00CB4D89">
              <w:rPr>
                <w:rFonts w:ascii="Arial" w:hAnsi="Arial" w:cs="Arial"/>
                <w:color w:val="000000"/>
                <w:kern w:val="0"/>
                <w:szCs w:val="24"/>
                <w:u w:val="single"/>
                <w:lang w:val="en-GB"/>
              </w:rPr>
              <w:t>24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78B2BC3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D1613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544D13" w:rsidRPr="002E75C6" w14:paraId="1E079C43" w14:textId="77777777" w:rsidTr="00520B7D">
        <w:trPr>
          <w:trHeight w:val="315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AB0" w14:textId="29E2B6F6" w:rsidR="00544D13" w:rsidRPr="002E75C6" w:rsidRDefault="00544D13" w:rsidP="00A553E3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</w:rPr>
              <w:t>備註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</w:tbl>
    <w:p w14:paraId="6CD04FC2" w14:textId="77777777" w:rsidR="009E5ACE" w:rsidRPr="009E5ACE" w:rsidRDefault="009E5ACE" w:rsidP="00DC7A6D">
      <w:pPr>
        <w:rPr>
          <w:rFonts w:ascii="Arial" w:hAnsi="Arial" w:cs="Arial"/>
          <w:lang w:eastAsia="zh-HK"/>
        </w:rPr>
      </w:pPr>
    </w:p>
    <w:sectPr w:rsidR="009E5ACE" w:rsidRPr="009E5ACE" w:rsidSect="00EC7B64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A907" w14:textId="77777777" w:rsidR="00D13498" w:rsidRDefault="00D13498" w:rsidP="00FF05F6">
      <w:r>
        <w:separator/>
      </w:r>
    </w:p>
  </w:endnote>
  <w:endnote w:type="continuationSeparator" w:id="0">
    <w:p w14:paraId="1C1A536B" w14:textId="77777777" w:rsidR="00D13498" w:rsidRDefault="00D13498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F3B4D3" w14:textId="1A512957" w:rsidR="00DE5230" w:rsidRPr="00204031" w:rsidRDefault="00DE5230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Pr="00546AA6">
          <w:rPr>
            <w:rFonts w:ascii="Times New Roman" w:hAnsi="Times New Roman" w:cs="Times New Roman"/>
            <w:noProof/>
            <w:lang w:val="zh-TW"/>
          </w:rPr>
          <w:t>5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7D6CC290" w14:textId="77777777" w:rsidR="00DE5230" w:rsidRDefault="00DE52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9820" w14:textId="77777777" w:rsidR="00D13498" w:rsidRDefault="00D13498" w:rsidP="00FF05F6">
      <w:r>
        <w:separator/>
      </w:r>
    </w:p>
  </w:footnote>
  <w:footnote w:type="continuationSeparator" w:id="0">
    <w:p w14:paraId="408305BE" w14:textId="77777777" w:rsidR="00D13498" w:rsidRDefault="00D13498" w:rsidP="00FF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5AA3" w14:textId="77777777" w:rsidR="00DE5230" w:rsidRDefault="00DE52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AEC13" wp14:editId="0D982A42">
              <wp:simplePos x="0" y="0"/>
              <wp:positionH relativeFrom="margin">
                <wp:align>center</wp:align>
              </wp:positionH>
              <wp:positionV relativeFrom="paragraph">
                <wp:posOffset>-349885</wp:posOffset>
              </wp:positionV>
              <wp:extent cx="4037396" cy="449580"/>
              <wp:effectExtent l="0" t="0" r="1270" b="762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7396" cy="449580"/>
                      </a:xfrm>
                      <a:prstGeom prst="rect">
                        <a:avLst/>
                      </a:prstGeom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EAE7A" w14:textId="33674EDC" w:rsidR="00DE5230" w:rsidRPr="001947DD" w:rsidRDefault="00DE5230" w:rsidP="001947DD">
                          <w:pPr>
                            <w:jc w:val="center"/>
                            <w:rPr>
                              <w:sz w:val="40"/>
                            </w:rPr>
                          </w:pPr>
                          <w:r w:rsidRPr="001947DD">
                            <w:rPr>
                              <w:rFonts w:hint="eastAsia"/>
                              <w:sz w:val="40"/>
                            </w:rPr>
                            <w:t>東華三院群芳啟智學校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7BAEC13" id="矩形 2" o:spid="_x0000_s1026" style="position:absolute;margin-left:0;margin-top:-27.55pt;width:317.9pt;height:35.4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" fillcolor="white [3201]" stroked="f" strokeweight=".25pt">
              <v:textbox>
                <w:txbxContent>
                  <w:p w14:paraId="664EAE7A" w14:textId="33674EDC" w:rsidR="00DE5230" w:rsidRPr="001947DD" w:rsidRDefault="00DE5230" w:rsidP="001947DD">
                    <w:pPr>
                      <w:jc w:val="center"/>
                      <w:rPr>
                        <w:sz w:val="40"/>
                      </w:rPr>
                    </w:pPr>
                    <w:r w:rsidRPr="001947DD">
                      <w:rPr>
                        <w:rFonts w:hint="eastAsia"/>
                        <w:sz w:val="40"/>
                      </w:rPr>
                      <w:t>東華三院群芳啟智學校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xvfdue8FWfWZAecQrR9ZyZYTlg3Dbh2cQ1Y+6jF8EpB2Y/47a9b5WcdgM3g6kOARN6QKl3XMZVcLYWnJCEJzg==" w:salt="R048Q8JzvXfRLvxqIykCR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NDEyNTM2NjEwMTBU0lEKTi0uzszPAykwrAUA6x5FQCwAAAA="/>
  </w:docVars>
  <w:rsids>
    <w:rsidRoot w:val="00FE1E11"/>
    <w:rsid w:val="00001217"/>
    <w:rsid w:val="00014E67"/>
    <w:rsid w:val="00021782"/>
    <w:rsid w:val="00022DA6"/>
    <w:rsid w:val="000235A6"/>
    <w:rsid w:val="00031AD5"/>
    <w:rsid w:val="0004229D"/>
    <w:rsid w:val="0005329D"/>
    <w:rsid w:val="0006289C"/>
    <w:rsid w:val="00067A4E"/>
    <w:rsid w:val="00074902"/>
    <w:rsid w:val="00094094"/>
    <w:rsid w:val="00097AD3"/>
    <w:rsid w:val="000A6591"/>
    <w:rsid w:val="000B05FC"/>
    <w:rsid w:val="000B77F5"/>
    <w:rsid w:val="000C5164"/>
    <w:rsid w:val="000E1C76"/>
    <w:rsid w:val="000E2F3F"/>
    <w:rsid w:val="000F1AB4"/>
    <w:rsid w:val="000F2153"/>
    <w:rsid w:val="000F6C2B"/>
    <w:rsid w:val="00101D55"/>
    <w:rsid w:val="0011169E"/>
    <w:rsid w:val="00121945"/>
    <w:rsid w:val="001235B3"/>
    <w:rsid w:val="00130B03"/>
    <w:rsid w:val="001376C0"/>
    <w:rsid w:val="00173E02"/>
    <w:rsid w:val="00176E16"/>
    <w:rsid w:val="00186351"/>
    <w:rsid w:val="00187339"/>
    <w:rsid w:val="001947DD"/>
    <w:rsid w:val="0019742E"/>
    <w:rsid w:val="001B1A60"/>
    <w:rsid w:val="001B368D"/>
    <w:rsid w:val="001C525A"/>
    <w:rsid w:val="001D067C"/>
    <w:rsid w:val="001D1AA5"/>
    <w:rsid w:val="001D3F7F"/>
    <w:rsid w:val="001D5E29"/>
    <w:rsid w:val="001D6D3D"/>
    <w:rsid w:val="001E2DDF"/>
    <w:rsid w:val="001F322C"/>
    <w:rsid w:val="00204031"/>
    <w:rsid w:val="002071A7"/>
    <w:rsid w:val="002152E0"/>
    <w:rsid w:val="00225023"/>
    <w:rsid w:val="002279F5"/>
    <w:rsid w:val="00231AE5"/>
    <w:rsid w:val="0024255D"/>
    <w:rsid w:val="00242E3E"/>
    <w:rsid w:val="00244B40"/>
    <w:rsid w:val="002450F9"/>
    <w:rsid w:val="0024703B"/>
    <w:rsid w:val="002512AB"/>
    <w:rsid w:val="00251D91"/>
    <w:rsid w:val="0025267D"/>
    <w:rsid w:val="00256A9A"/>
    <w:rsid w:val="00256D4D"/>
    <w:rsid w:val="00260367"/>
    <w:rsid w:val="00262FAE"/>
    <w:rsid w:val="00265840"/>
    <w:rsid w:val="002724EC"/>
    <w:rsid w:val="0027284D"/>
    <w:rsid w:val="00285677"/>
    <w:rsid w:val="00290DD7"/>
    <w:rsid w:val="002A6B98"/>
    <w:rsid w:val="002B4FA4"/>
    <w:rsid w:val="002B5E0E"/>
    <w:rsid w:val="002B6246"/>
    <w:rsid w:val="002D5BA2"/>
    <w:rsid w:val="002D6FA3"/>
    <w:rsid w:val="002E325D"/>
    <w:rsid w:val="002E75C6"/>
    <w:rsid w:val="002F7951"/>
    <w:rsid w:val="0030140B"/>
    <w:rsid w:val="00304FAE"/>
    <w:rsid w:val="0030782A"/>
    <w:rsid w:val="00312E7C"/>
    <w:rsid w:val="0034472A"/>
    <w:rsid w:val="00347878"/>
    <w:rsid w:val="00357B45"/>
    <w:rsid w:val="00371937"/>
    <w:rsid w:val="0037739A"/>
    <w:rsid w:val="003777D6"/>
    <w:rsid w:val="00377F4E"/>
    <w:rsid w:val="00384909"/>
    <w:rsid w:val="00386C75"/>
    <w:rsid w:val="00392067"/>
    <w:rsid w:val="0039227C"/>
    <w:rsid w:val="00393567"/>
    <w:rsid w:val="003C5A92"/>
    <w:rsid w:val="003E71C2"/>
    <w:rsid w:val="003F2F54"/>
    <w:rsid w:val="00406A5F"/>
    <w:rsid w:val="00426D1E"/>
    <w:rsid w:val="00427DF5"/>
    <w:rsid w:val="00434955"/>
    <w:rsid w:val="0044066B"/>
    <w:rsid w:val="0044549C"/>
    <w:rsid w:val="00446BCA"/>
    <w:rsid w:val="004532CE"/>
    <w:rsid w:val="00464853"/>
    <w:rsid w:val="004832AA"/>
    <w:rsid w:val="004B4D73"/>
    <w:rsid w:val="004C1E3E"/>
    <w:rsid w:val="004C21C3"/>
    <w:rsid w:val="004C5365"/>
    <w:rsid w:val="004D3E6A"/>
    <w:rsid w:val="004D6D10"/>
    <w:rsid w:val="004F625C"/>
    <w:rsid w:val="004F64A8"/>
    <w:rsid w:val="00502621"/>
    <w:rsid w:val="00506069"/>
    <w:rsid w:val="00520B7D"/>
    <w:rsid w:val="00523044"/>
    <w:rsid w:val="00530C04"/>
    <w:rsid w:val="00533EC3"/>
    <w:rsid w:val="00544D13"/>
    <w:rsid w:val="00544F45"/>
    <w:rsid w:val="00546AA6"/>
    <w:rsid w:val="0055110B"/>
    <w:rsid w:val="005511C5"/>
    <w:rsid w:val="00554C86"/>
    <w:rsid w:val="00567BC2"/>
    <w:rsid w:val="00574472"/>
    <w:rsid w:val="00582C32"/>
    <w:rsid w:val="005915AD"/>
    <w:rsid w:val="0059496B"/>
    <w:rsid w:val="005A20C7"/>
    <w:rsid w:val="005B059C"/>
    <w:rsid w:val="005B4363"/>
    <w:rsid w:val="005B652B"/>
    <w:rsid w:val="005C47E5"/>
    <w:rsid w:val="005C5F80"/>
    <w:rsid w:val="005D25DB"/>
    <w:rsid w:val="005D73FA"/>
    <w:rsid w:val="005D7FDB"/>
    <w:rsid w:val="005E4AB7"/>
    <w:rsid w:val="005F101A"/>
    <w:rsid w:val="005F61C0"/>
    <w:rsid w:val="00602965"/>
    <w:rsid w:val="00604127"/>
    <w:rsid w:val="00611081"/>
    <w:rsid w:val="0061226F"/>
    <w:rsid w:val="00622D56"/>
    <w:rsid w:val="0063323C"/>
    <w:rsid w:val="00644779"/>
    <w:rsid w:val="00645601"/>
    <w:rsid w:val="0065497B"/>
    <w:rsid w:val="0065582F"/>
    <w:rsid w:val="00662EB0"/>
    <w:rsid w:val="00676FDF"/>
    <w:rsid w:val="0068584A"/>
    <w:rsid w:val="00690D62"/>
    <w:rsid w:val="0069491E"/>
    <w:rsid w:val="006A0DA2"/>
    <w:rsid w:val="006A27B4"/>
    <w:rsid w:val="006A4FA2"/>
    <w:rsid w:val="006B4DFD"/>
    <w:rsid w:val="006C5875"/>
    <w:rsid w:val="006E2989"/>
    <w:rsid w:val="006E72AB"/>
    <w:rsid w:val="006F4683"/>
    <w:rsid w:val="006F618B"/>
    <w:rsid w:val="007074BA"/>
    <w:rsid w:val="00716467"/>
    <w:rsid w:val="0073011C"/>
    <w:rsid w:val="007370B5"/>
    <w:rsid w:val="007376C2"/>
    <w:rsid w:val="00741BC0"/>
    <w:rsid w:val="007A5557"/>
    <w:rsid w:val="007B795D"/>
    <w:rsid w:val="007C791B"/>
    <w:rsid w:val="007D5B34"/>
    <w:rsid w:val="007F5FC8"/>
    <w:rsid w:val="0080315E"/>
    <w:rsid w:val="0082207F"/>
    <w:rsid w:val="00827947"/>
    <w:rsid w:val="00833F85"/>
    <w:rsid w:val="008414AE"/>
    <w:rsid w:val="00842795"/>
    <w:rsid w:val="008432F7"/>
    <w:rsid w:val="00853A99"/>
    <w:rsid w:val="008648C3"/>
    <w:rsid w:val="00871847"/>
    <w:rsid w:val="008812ED"/>
    <w:rsid w:val="00884143"/>
    <w:rsid w:val="008852AE"/>
    <w:rsid w:val="008908F5"/>
    <w:rsid w:val="008A1E4C"/>
    <w:rsid w:val="008A75FE"/>
    <w:rsid w:val="008C4FDD"/>
    <w:rsid w:val="008D0476"/>
    <w:rsid w:val="008D08E2"/>
    <w:rsid w:val="008D3DF0"/>
    <w:rsid w:val="008E03C6"/>
    <w:rsid w:val="008F5D2F"/>
    <w:rsid w:val="008F6847"/>
    <w:rsid w:val="008F6FA8"/>
    <w:rsid w:val="00902E7E"/>
    <w:rsid w:val="00903F5A"/>
    <w:rsid w:val="00904D13"/>
    <w:rsid w:val="009153EC"/>
    <w:rsid w:val="00917600"/>
    <w:rsid w:val="009222EE"/>
    <w:rsid w:val="00945A78"/>
    <w:rsid w:val="00946AFF"/>
    <w:rsid w:val="0095758D"/>
    <w:rsid w:val="00960345"/>
    <w:rsid w:val="00960835"/>
    <w:rsid w:val="00962097"/>
    <w:rsid w:val="00962E20"/>
    <w:rsid w:val="00971F1C"/>
    <w:rsid w:val="009778A8"/>
    <w:rsid w:val="00987811"/>
    <w:rsid w:val="009A4DDF"/>
    <w:rsid w:val="009B2CDE"/>
    <w:rsid w:val="009B4573"/>
    <w:rsid w:val="009B7E4F"/>
    <w:rsid w:val="009C155D"/>
    <w:rsid w:val="009C63C0"/>
    <w:rsid w:val="009C7C64"/>
    <w:rsid w:val="009D6920"/>
    <w:rsid w:val="009D7027"/>
    <w:rsid w:val="009E5766"/>
    <w:rsid w:val="009E5ACE"/>
    <w:rsid w:val="009F6C19"/>
    <w:rsid w:val="00A02228"/>
    <w:rsid w:val="00A10DF0"/>
    <w:rsid w:val="00A21D15"/>
    <w:rsid w:val="00A26714"/>
    <w:rsid w:val="00A30411"/>
    <w:rsid w:val="00A326C5"/>
    <w:rsid w:val="00A3448F"/>
    <w:rsid w:val="00A35E0C"/>
    <w:rsid w:val="00A55280"/>
    <w:rsid w:val="00A553E3"/>
    <w:rsid w:val="00A6272A"/>
    <w:rsid w:val="00A63C6E"/>
    <w:rsid w:val="00A700B1"/>
    <w:rsid w:val="00A7110B"/>
    <w:rsid w:val="00A77158"/>
    <w:rsid w:val="00A7789E"/>
    <w:rsid w:val="00A800F3"/>
    <w:rsid w:val="00A80BAF"/>
    <w:rsid w:val="00A85894"/>
    <w:rsid w:val="00AA2DDD"/>
    <w:rsid w:val="00AA6680"/>
    <w:rsid w:val="00AB6130"/>
    <w:rsid w:val="00AC0EF4"/>
    <w:rsid w:val="00AD7ED5"/>
    <w:rsid w:val="00AE0E93"/>
    <w:rsid w:val="00AE7D9C"/>
    <w:rsid w:val="00B25524"/>
    <w:rsid w:val="00B337E3"/>
    <w:rsid w:val="00B4093D"/>
    <w:rsid w:val="00B462CA"/>
    <w:rsid w:val="00B47DDB"/>
    <w:rsid w:val="00B5284C"/>
    <w:rsid w:val="00B53264"/>
    <w:rsid w:val="00B54F28"/>
    <w:rsid w:val="00B63F06"/>
    <w:rsid w:val="00B87934"/>
    <w:rsid w:val="00B969F8"/>
    <w:rsid w:val="00B977C0"/>
    <w:rsid w:val="00BD279E"/>
    <w:rsid w:val="00BD3483"/>
    <w:rsid w:val="00BE2D68"/>
    <w:rsid w:val="00BF013A"/>
    <w:rsid w:val="00BF1F2C"/>
    <w:rsid w:val="00BF3EAA"/>
    <w:rsid w:val="00C072C9"/>
    <w:rsid w:val="00C23F43"/>
    <w:rsid w:val="00C255F3"/>
    <w:rsid w:val="00C33130"/>
    <w:rsid w:val="00C3550E"/>
    <w:rsid w:val="00C56F65"/>
    <w:rsid w:val="00C67D94"/>
    <w:rsid w:val="00C77E25"/>
    <w:rsid w:val="00C9456F"/>
    <w:rsid w:val="00CA2E65"/>
    <w:rsid w:val="00CA456C"/>
    <w:rsid w:val="00CA5E95"/>
    <w:rsid w:val="00CB11F4"/>
    <w:rsid w:val="00CB4D89"/>
    <w:rsid w:val="00CD1840"/>
    <w:rsid w:val="00CD4807"/>
    <w:rsid w:val="00CE5708"/>
    <w:rsid w:val="00CE6AED"/>
    <w:rsid w:val="00CE6D9B"/>
    <w:rsid w:val="00CF6CFB"/>
    <w:rsid w:val="00D10943"/>
    <w:rsid w:val="00D13498"/>
    <w:rsid w:val="00D135FB"/>
    <w:rsid w:val="00D20E4E"/>
    <w:rsid w:val="00D2237A"/>
    <w:rsid w:val="00D30749"/>
    <w:rsid w:val="00D40D57"/>
    <w:rsid w:val="00D54E32"/>
    <w:rsid w:val="00D61EDA"/>
    <w:rsid w:val="00D64B62"/>
    <w:rsid w:val="00D73579"/>
    <w:rsid w:val="00D77725"/>
    <w:rsid w:val="00D80815"/>
    <w:rsid w:val="00D8127D"/>
    <w:rsid w:val="00DA017A"/>
    <w:rsid w:val="00DB3B34"/>
    <w:rsid w:val="00DC7A6D"/>
    <w:rsid w:val="00DD4265"/>
    <w:rsid w:val="00DD45FE"/>
    <w:rsid w:val="00DE2DAE"/>
    <w:rsid w:val="00DE5230"/>
    <w:rsid w:val="00DF1DE6"/>
    <w:rsid w:val="00DF4093"/>
    <w:rsid w:val="00E0400F"/>
    <w:rsid w:val="00E076A3"/>
    <w:rsid w:val="00E07B00"/>
    <w:rsid w:val="00E103BE"/>
    <w:rsid w:val="00E13ABF"/>
    <w:rsid w:val="00E353C3"/>
    <w:rsid w:val="00E44401"/>
    <w:rsid w:val="00E51C97"/>
    <w:rsid w:val="00E52577"/>
    <w:rsid w:val="00E56557"/>
    <w:rsid w:val="00E83AA8"/>
    <w:rsid w:val="00E913B1"/>
    <w:rsid w:val="00E939CF"/>
    <w:rsid w:val="00E965D4"/>
    <w:rsid w:val="00EA2FBF"/>
    <w:rsid w:val="00EB2C12"/>
    <w:rsid w:val="00EC7B64"/>
    <w:rsid w:val="00ED59E3"/>
    <w:rsid w:val="00EF047A"/>
    <w:rsid w:val="00EF223E"/>
    <w:rsid w:val="00F013B8"/>
    <w:rsid w:val="00F033C1"/>
    <w:rsid w:val="00F07372"/>
    <w:rsid w:val="00F12787"/>
    <w:rsid w:val="00F172CE"/>
    <w:rsid w:val="00F27A17"/>
    <w:rsid w:val="00F353DE"/>
    <w:rsid w:val="00F43F2F"/>
    <w:rsid w:val="00F66FCF"/>
    <w:rsid w:val="00F75236"/>
    <w:rsid w:val="00F801BF"/>
    <w:rsid w:val="00F80FC0"/>
    <w:rsid w:val="00F91FB2"/>
    <w:rsid w:val="00F9617A"/>
    <w:rsid w:val="00F96BAB"/>
    <w:rsid w:val="00FA2887"/>
    <w:rsid w:val="00FB0452"/>
    <w:rsid w:val="00FB2814"/>
    <w:rsid w:val="00FB3ED3"/>
    <w:rsid w:val="00FC0157"/>
    <w:rsid w:val="00FC1B91"/>
    <w:rsid w:val="00FD000C"/>
    <w:rsid w:val="00FD431E"/>
    <w:rsid w:val="00FD7C15"/>
    <w:rsid w:val="00FE1E11"/>
    <w:rsid w:val="00FE2238"/>
    <w:rsid w:val="00FF05F6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A3DC4"/>
  <w15:docId w15:val="{00623ACC-1583-4979-91DA-AEBE9D04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6E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6E16"/>
  </w:style>
  <w:style w:type="character" w:customStyle="1" w:styleId="ad">
    <w:name w:val="註解文字 字元"/>
    <w:basedOn w:val="a0"/>
    <w:link w:val="ac"/>
    <w:uiPriority w:val="99"/>
    <w:semiHidden/>
    <w:rsid w:val="00176E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6E1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6E16"/>
    <w:rPr>
      <w:b/>
      <w:bCs/>
    </w:rPr>
  </w:style>
  <w:style w:type="paragraph" w:styleId="af0">
    <w:name w:val="Revision"/>
    <w:hidden/>
    <w:uiPriority w:val="99"/>
    <w:semiHidden/>
    <w:rsid w:val="000E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AC42-39F1-40E6-AFAE-6877C284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438</Words>
  <Characters>2502</Characters>
  <Application>Microsoft Office Word</Application>
  <DocSecurity>8</DocSecurity>
  <Lines>20</Lines>
  <Paragraphs>5</Paragraphs>
  <ScaleCrop>false</ScaleCrop>
  <Company>EDB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Chan King Yan Tommy</cp:lastModifiedBy>
  <cp:revision>6</cp:revision>
  <cp:lastPrinted>2018-12-18T01:37:00Z</cp:lastPrinted>
  <dcterms:created xsi:type="dcterms:W3CDTF">2022-01-17T21:26:00Z</dcterms:created>
  <dcterms:modified xsi:type="dcterms:W3CDTF">2022-02-28T03:57:00Z</dcterms:modified>
</cp:coreProperties>
</file>