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1E91" w14:textId="77777777" w:rsidR="00E6758A" w:rsidRPr="00FF27E0" w:rsidRDefault="00E6758A" w:rsidP="00E6758A">
      <w:pPr>
        <w:snapToGrid w:val="0"/>
        <w:jc w:val="right"/>
        <w:rPr>
          <w:rFonts w:ascii="Calibri" w:hAnsi="Calibri" w:cs="Calibri"/>
          <w:b/>
          <w:iCs/>
        </w:rPr>
      </w:pPr>
      <w:bookmarkStart w:id="0" w:name="_GoBack"/>
      <w:bookmarkEnd w:id="0"/>
      <w:r w:rsidRPr="00FF27E0">
        <w:rPr>
          <w:rFonts w:ascii="Calibri" w:hAnsi="Calibri" w:cs="Calibri"/>
          <w:b/>
          <w:iCs/>
        </w:rPr>
        <w:t>[</w:t>
      </w:r>
      <w:r w:rsidRPr="00FF27E0">
        <w:rPr>
          <w:rFonts w:ascii="Calibri" w:hAnsi="Calibri" w:cs="Calibri"/>
          <w:b/>
          <w:iCs/>
        </w:rPr>
        <w:t>附件</w:t>
      </w:r>
      <w:r w:rsidRPr="00FF27E0">
        <w:rPr>
          <w:rFonts w:ascii="Calibri" w:hAnsi="Calibri" w:cs="Calibri"/>
          <w:b/>
          <w:iCs/>
        </w:rPr>
        <w:t>IMC/2</w:t>
      </w:r>
      <w:r w:rsidR="00A71108">
        <w:rPr>
          <w:rFonts w:ascii="Calibri" w:hAnsi="Calibri" w:cs="Calibri"/>
          <w:b/>
          <w:iCs/>
        </w:rPr>
        <w:t>3</w:t>
      </w:r>
      <w:r w:rsidRPr="00FF27E0">
        <w:rPr>
          <w:rFonts w:ascii="Calibri" w:hAnsi="Calibri" w:cs="Calibri"/>
          <w:b/>
          <w:iCs/>
        </w:rPr>
        <w:t>-2</w:t>
      </w:r>
      <w:r w:rsidR="00A71108">
        <w:rPr>
          <w:rFonts w:ascii="Calibri" w:hAnsi="Calibri" w:cs="Calibri"/>
          <w:b/>
          <w:iCs/>
        </w:rPr>
        <w:t>4</w:t>
      </w:r>
      <w:r w:rsidRPr="00FF27E0">
        <w:rPr>
          <w:rFonts w:ascii="Calibri" w:hAnsi="Calibri" w:cs="Calibri"/>
          <w:b/>
          <w:iCs/>
        </w:rPr>
        <w:t>(1)/</w:t>
      </w:r>
      <w:r w:rsidR="00A71108">
        <w:rPr>
          <w:rFonts w:ascii="Calibri" w:hAnsi="Calibri" w:cs="Calibri"/>
          <w:b/>
          <w:iCs/>
        </w:rPr>
        <w:t>19</w:t>
      </w:r>
      <w:r w:rsidRPr="00FF27E0">
        <w:rPr>
          <w:rFonts w:ascii="Calibri" w:hAnsi="Calibri" w:cs="Calibri"/>
          <w:b/>
          <w:iCs/>
        </w:rPr>
        <w:t>o]</w:t>
      </w:r>
    </w:p>
    <w:p w14:paraId="01575AE6" w14:textId="77777777" w:rsidR="00E6758A" w:rsidRPr="00FF27E0" w:rsidRDefault="00E6758A" w:rsidP="00E6758A">
      <w:pPr>
        <w:snapToGrid w:val="0"/>
        <w:jc w:val="center"/>
        <w:rPr>
          <w:rFonts w:ascii="Calibri" w:hAnsi="Calibri" w:cs="Calibri"/>
          <w:b/>
          <w:bCs/>
          <w:kern w:val="0"/>
        </w:rPr>
      </w:pPr>
      <w:r w:rsidRPr="00FF27E0">
        <w:rPr>
          <w:rFonts w:ascii="Calibri" w:hAnsi="Calibri" w:cs="Calibri"/>
          <w:b/>
          <w:bCs/>
          <w:kern w:val="0"/>
        </w:rPr>
        <w:t xml:space="preserve">  </w:t>
      </w:r>
      <w:r w:rsidRPr="00FF27E0">
        <w:rPr>
          <w:rFonts w:ascii="Calibri" w:hAnsi="Calibri" w:cs="Calibri"/>
          <w:b/>
          <w:bCs/>
          <w:kern w:val="0"/>
        </w:rPr>
        <w:t>東華三院群芳啟智學校</w:t>
      </w:r>
    </w:p>
    <w:p w14:paraId="0F46E234" w14:textId="77777777" w:rsidR="00E6758A" w:rsidRPr="00FF27E0" w:rsidRDefault="00E6758A" w:rsidP="00E6758A">
      <w:pPr>
        <w:snapToGrid w:val="0"/>
        <w:ind w:rightChars="-109" w:right="-262"/>
        <w:jc w:val="center"/>
        <w:rPr>
          <w:rFonts w:ascii="Calibri" w:hAnsi="Calibri" w:cs="Calibri"/>
          <w:b/>
          <w:bCs/>
        </w:rPr>
      </w:pPr>
      <w:r w:rsidRPr="00FF27E0">
        <w:rPr>
          <w:rFonts w:ascii="Calibri" w:hAnsi="Calibri" w:cs="Calibri"/>
          <w:b/>
          <w:bCs/>
          <w:kern w:val="0"/>
        </w:rPr>
        <w:t>202</w:t>
      </w:r>
      <w:r w:rsidR="00A71108">
        <w:rPr>
          <w:rFonts w:ascii="Calibri" w:hAnsi="Calibri" w:cs="Calibri"/>
          <w:b/>
          <w:bCs/>
          <w:kern w:val="0"/>
        </w:rPr>
        <w:t>2</w:t>
      </w:r>
      <w:r w:rsidRPr="00FF27E0">
        <w:rPr>
          <w:rFonts w:ascii="Calibri" w:hAnsi="Calibri" w:cs="Calibri"/>
          <w:b/>
          <w:bCs/>
          <w:kern w:val="0"/>
        </w:rPr>
        <w:t>/2</w:t>
      </w:r>
      <w:r w:rsidR="00933F0E">
        <w:rPr>
          <w:rFonts w:ascii="Calibri" w:hAnsi="Calibri" w:cs="Calibri"/>
          <w:b/>
          <w:bCs/>
          <w:kern w:val="0"/>
        </w:rPr>
        <w:t>3</w:t>
      </w:r>
      <w:r w:rsidRPr="00FF27E0">
        <w:rPr>
          <w:rFonts w:ascii="Calibri" w:hAnsi="Calibri" w:cs="Calibri"/>
          <w:b/>
          <w:bCs/>
          <w:kern w:val="0"/>
        </w:rPr>
        <w:t>學年</w:t>
      </w:r>
    </w:p>
    <w:p w14:paraId="2D60A4A8" w14:textId="77777777" w:rsidR="00E6758A" w:rsidRPr="00E81865" w:rsidRDefault="00E81865" w:rsidP="00E81865">
      <w:pPr>
        <w:snapToGrid w:val="0"/>
        <w:ind w:rightChars="-109" w:right="-26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 w:hint="eastAsia"/>
          <w:b/>
          <w:bCs/>
        </w:rPr>
        <w:t>「</w:t>
      </w:r>
      <w:r w:rsidR="00E6758A" w:rsidRPr="00FF27E0">
        <w:rPr>
          <w:rFonts w:ascii="Calibri" w:hAnsi="Calibri" w:cs="Calibri"/>
          <w:b/>
          <w:bCs/>
        </w:rPr>
        <w:t>校本管理額外津貼</w:t>
      </w:r>
      <w:r>
        <w:rPr>
          <w:rFonts w:ascii="Calibri" w:hAnsi="Calibri" w:cs="Calibri" w:hint="eastAsia"/>
          <w:b/>
          <w:bCs/>
        </w:rPr>
        <w:t>」</w:t>
      </w:r>
      <w:r w:rsidR="00393434">
        <w:rPr>
          <w:rFonts w:ascii="Calibri" w:hAnsi="Calibri" w:cs="Calibri"/>
          <w:b/>
          <w:bCs/>
        </w:rPr>
        <w:t xml:space="preserve"> </w:t>
      </w:r>
      <w:r w:rsidR="00A71108">
        <w:rPr>
          <w:rFonts w:ascii="Calibri" w:hAnsi="Calibri" w:cs="Calibri" w:hint="eastAsia"/>
          <w:b/>
          <w:bCs/>
        </w:rPr>
        <w:t>報告</w:t>
      </w:r>
    </w:p>
    <w:p w14:paraId="6F99961C" w14:textId="77777777" w:rsidR="00E6758A" w:rsidRPr="00FF27E0" w:rsidRDefault="00E6758A" w:rsidP="00E6758A">
      <w:pPr>
        <w:snapToGrid w:val="0"/>
        <w:rPr>
          <w:rFonts w:ascii="Calibri" w:hAnsi="Calibri" w:cs="Calibri"/>
        </w:rPr>
      </w:pP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5"/>
        <w:gridCol w:w="6378"/>
      </w:tblGrid>
      <w:tr w:rsidR="00E6758A" w:rsidRPr="00FF27E0" w14:paraId="0D8EE4F7" w14:textId="77777777" w:rsidTr="007803EA">
        <w:trPr>
          <w:trHeight w:val="34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A6E5" w14:textId="77777777" w:rsidR="00E6758A" w:rsidRPr="00E81865" w:rsidRDefault="00E6758A" w:rsidP="007803EA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81865">
              <w:rPr>
                <w:rFonts w:ascii="Calibri" w:hAnsi="Calibri" w:cs="Calibri"/>
                <w:b/>
              </w:rPr>
              <w:t>策略</w:t>
            </w:r>
            <w:r w:rsidRPr="00E81865">
              <w:rPr>
                <w:rFonts w:ascii="Calibri" w:hAnsi="Calibri" w:cs="Calibri"/>
                <w:b/>
              </w:rPr>
              <w:t xml:space="preserve"> / </w:t>
            </w:r>
            <w:r w:rsidRPr="00E81865">
              <w:rPr>
                <w:rFonts w:ascii="Calibri" w:hAnsi="Calibri" w:cs="Calibri"/>
                <w:b/>
              </w:rPr>
              <w:t>工作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8504" w14:textId="061ED805" w:rsidR="00E6758A" w:rsidRPr="00E81865" w:rsidRDefault="00CA4D5D" w:rsidP="007803EA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  <w:bCs/>
              </w:rPr>
              <w:t>實際使用</w:t>
            </w:r>
            <w:r w:rsidR="00E6758A" w:rsidRPr="00E81865">
              <w:rPr>
                <w:rFonts w:ascii="Calibri" w:hAnsi="Calibri" w:cs="Calibri"/>
                <w:b/>
              </w:rPr>
              <w:t>資源</w:t>
            </w:r>
          </w:p>
        </w:tc>
      </w:tr>
      <w:tr w:rsidR="00E6758A" w:rsidRPr="00FF27E0" w14:paraId="23AB89D0" w14:textId="77777777" w:rsidTr="007803EA">
        <w:trPr>
          <w:trHeight w:val="2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A88" w14:textId="77777777" w:rsidR="00E6758A" w:rsidRPr="00FF27E0" w:rsidRDefault="00E6758A" w:rsidP="00E6758A">
            <w:pPr>
              <w:numPr>
                <w:ilvl w:val="0"/>
                <w:numId w:val="1"/>
              </w:numPr>
              <w:snapToGrid w:val="0"/>
              <w:rPr>
                <w:rFonts w:ascii="Calibri" w:hAnsi="Calibri" w:cs="Calibri"/>
              </w:rPr>
            </w:pPr>
            <w:r w:rsidRPr="00FF27E0">
              <w:rPr>
                <w:rFonts w:ascii="Calibri" w:hAnsi="Calibri" w:cs="Calibri"/>
              </w:rPr>
              <w:t>採購法律專業諮詢服務，如訂立／修訂校本操守指引、修訂校董會章程、檢視學校政策機制等</w:t>
            </w:r>
          </w:p>
          <w:p w14:paraId="1CB96318" w14:textId="77777777" w:rsidR="00E6758A" w:rsidRPr="00FF27E0" w:rsidRDefault="00E6758A" w:rsidP="007803E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4179" w14:textId="77777777" w:rsidR="00E6758A" w:rsidRPr="00FF27E0" w:rsidRDefault="00E6758A" w:rsidP="007803EA">
            <w:pPr>
              <w:snapToGrid w:val="0"/>
              <w:rPr>
                <w:rFonts w:ascii="Calibri" w:hAnsi="Calibri" w:cs="Calibri"/>
              </w:rPr>
            </w:pPr>
            <w:r w:rsidRPr="00FF27E0">
              <w:rPr>
                <w:rFonts w:ascii="Calibri" w:hAnsi="Calibri" w:cs="Calibri"/>
              </w:rPr>
              <w:t>採購法律專業諮詢服務檢視學校</w:t>
            </w:r>
            <w:r>
              <w:rPr>
                <w:rFonts w:ascii="Calibri" w:hAnsi="Calibri" w:cs="Calibri" w:hint="eastAsia"/>
              </w:rPr>
              <w:t>C</w:t>
            </w:r>
            <w:r>
              <w:rPr>
                <w:rFonts w:ascii="Calibri" w:hAnsi="Calibri" w:cs="Calibri"/>
              </w:rPr>
              <w:t>CTV</w:t>
            </w:r>
            <w:r>
              <w:rPr>
                <w:rFonts w:ascii="Calibri" w:hAnsi="Calibri" w:cs="Calibri" w:hint="eastAsia"/>
              </w:rPr>
              <w:t>系統管理及保護兒童等指引。</w:t>
            </w:r>
            <w:r w:rsidRPr="00FF27E0">
              <w:rPr>
                <w:rFonts w:ascii="Calibri" w:hAnsi="Calibri" w:cs="Calibri"/>
              </w:rPr>
              <w:t>如有額外需要，將</w:t>
            </w:r>
            <w:proofErr w:type="gramStart"/>
            <w:r w:rsidRPr="00FF27E0">
              <w:rPr>
                <w:rFonts w:ascii="Calibri" w:hAnsi="Calibri" w:cs="Calibri"/>
              </w:rPr>
              <w:t>呈法團</w:t>
            </w:r>
            <w:proofErr w:type="gramEnd"/>
            <w:r w:rsidRPr="00FF27E0">
              <w:rPr>
                <w:rFonts w:ascii="Calibri" w:hAnsi="Calibri" w:cs="Calibri"/>
              </w:rPr>
              <w:t>校董會審議。</w:t>
            </w:r>
          </w:p>
        </w:tc>
      </w:tr>
      <w:tr w:rsidR="00E6758A" w:rsidRPr="00FF27E0" w14:paraId="3BBDDF72" w14:textId="77777777" w:rsidTr="007803EA">
        <w:trPr>
          <w:trHeight w:val="2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5A6" w14:textId="77777777" w:rsidR="00E6758A" w:rsidRPr="00FF27E0" w:rsidRDefault="00E6758A" w:rsidP="00E6758A">
            <w:pPr>
              <w:numPr>
                <w:ilvl w:val="0"/>
                <w:numId w:val="1"/>
              </w:numPr>
              <w:snapToGrid w:val="0"/>
              <w:rPr>
                <w:rFonts w:ascii="Calibri" w:hAnsi="Calibri" w:cs="Calibri"/>
              </w:rPr>
            </w:pPr>
            <w:r w:rsidRPr="00FF27E0">
              <w:rPr>
                <w:rFonts w:ascii="Calibri" w:hAnsi="Calibri" w:cs="Calibri"/>
              </w:rPr>
              <w:t>採購財務管理專業諮詢服務</w:t>
            </w:r>
          </w:p>
          <w:p w14:paraId="5C8F66E9" w14:textId="77777777" w:rsidR="00E6758A" w:rsidRPr="00FF27E0" w:rsidRDefault="00E6758A" w:rsidP="007803E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EF09" w14:textId="77777777" w:rsidR="00E6758A" w:rsidRPr="00FF27E0" w:rsidRDefault="00E6758A" w:rsidP="007803EA">
            <w:pPr>
              <w:widowControl/>
              <w:rPr>
                <w:rFonts w:ascii="Calibri" w:hAnsi="Calibri" w:cs="Calibri"/>
              </w:rPr>
            </w:pPr>
          </w:p>
        </w:tc>
      </w:tr>
      <w:tr w:rsidR="00E6758A" w:rsidRPr="00FF27E0" w14:paraId="703D5506" w14:textId="77777777" w:rsidTr="007803EA">
        <w:trPr>
          <w:trHeight w:val="2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493" w14:textId="77777777" w:rsidR="00E6758A" w:rsidRPr="00FF27E0" w:rsidRDefault="00E6758A" w:rsidP="00E6758A">
            <w:pPr>
              <w:numPr>
                <w:ilvl w:val="0"/>
                <w:numId w:val="1"/>
              </w:numPr>
              <w:snapToGrid w:val="0"/>
              <w:rPr>
                <w:rFonts w:ascii="Calibri" w:hAnsi="Calibri" w:cs="Calibri"/>
              </w:rPr>
            </w:pPr>
            <w:r w:rsidRPr="00FF27E0">
              <w:rPr>
                <w:rFonts w:ascii="Calibri" w:hAnsi="Calibri" w:cs="Calibri"/>
              </w:rPr>
              <w:t>採購人力資源管理顧問服務</w:t>
            </w:r>
          </w:p>
          <w:p w14:paraId="5D809546" w14:textId="77777777" w:rsidR="00E6758A" w:rsidRPr="00FF27E0" w:rsidRDefault="00E6758A" w:rsidP="007803E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9199" w14:textId="77777777" w:rsidR="00E6758A" w:rsidRPr="00FF27E0" w:rsidRDefault="00E6758A" w:rsidP="007803EA">
            <w:pPr>
              <w:widowControl/>
              <w:rPr>
                <w:rFonts w:ascii="Calibri" w:hAnsi="Calibri" w:cs="Calibri"/>
              </w:rPr>
            </w:pPr>
          </w:p>
        </w:tc>
      </w:tr>
    </w:tbl>
    <w:p w14:paraId="7BF3BB17" w14:textId="77777777" w:rsidR="00E6758A" w:rsidRPr="00FF27E0" w:rsidRDefault="00E6758A" w:rsidP="00E6758A">
      <w:pPr>
        <w:snapToGrid w:val="0"/>
        <w:rPr>
          <w:rFonts w:ascii="Calibri" w:hAnsi="Calibri" w:cs="Calibri"/>
        </w:rPr>
      </w:pPr>
    </w:p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773"/>
        <w:gridCol w:w="575"/>
        <w:gridCol w:w="1448"/>
        <w:gridCol w:w="7617"/>
      </w:tblGrid>
      <w:tr w:rsidR="00E81B3F" w:rsidRPr="00FF27E0" w14:paraId="337DCDB9" w14:textId="77777777" w:rsidTr="00E81B3F">
        <w:trPr>
          <w:cantSplit/>
          <w:trHeight w:val="334"/>
        </w:trPr>
        <w:tc>
          <w:tcPr>
            <w:tcW w:w="4611" w:type="dxa"/>
            <w:gridSpan w:val="2"/>
            <w:hideMark/>
          </w:tcPr>
          <w:p w14:paraId="505D618F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/>
              </w:rPr>
              <w:t>2021/22</w:t>
            </w:r>
            <w:r w:rsidRPr="00E81865">
              <w:rPr>
                <w:rFonts w:asciiTheme="minorHAnsi" w:hAnsiTheme="minorHAnsi" w:cstheme="minorHAnsi"/>
              </w:rPr>
              <w:t>學年帶來的累積盈餘</w:t>
            </w:r>
            <w:r w:rsidRPr="00E818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5" w:type="dxa"/>
          </w:tcPr>
          <w:p w14:paraId="29747CB3" w14:textId="77777777" w:rsidR="00E81B3F" w:rsidRPr="00E81865" w:rsidRDefault="00E81B3F" w:rsidP="00E81B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448" w:type="dxa"/>
            <w:hideMark/>
          </w:tcPr>
          <w:p w14:paraId="74E09905" w14:textId="77777777" w:rsidR="00E81B3F" w:rsidRPr="00E81865" w:rsidRDefault="00E81B3F" w:rsidP="007803EA">
            <w:pPr>
              <w:snapToGrid w:val="0"/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/>
              </w:rPr>
              <w:t>$ 151,052.00</w:t>
            </w:r>
          </w:p>
        </w:tc>
        <w:tc>
          <w:tcPr>
            <w:tcW w:w="7617" w:type="dxa"/>
          </w:tcPr>
          <w:p w14:paraId="675B4548" w14:textId="77777777" w:rsidR="00E81B3F" w:rsidRPr="00E81865" w:rsidRDefault="00E81B3F" w:rsidP="007803E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81B3F" w:rsidRPr="00FF27E0" w14:paraId="6012723E" w14:textId="77777777" w:rsidTr="00E81B3F">
        <w:trPr>
          <w:cantSplit/>
          <w:trHeight w:val="334"/>
        </w:trPr>
        <w:tc>
          <w:tcPr>
            <w:tcW w:w="4611" w:type="dxa"/>
            <w:gridSpan w:val="2"/>
          </w:tcPr>
          <w:p w14:paraId="7C4A01A1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E2D6C02" w14:textId="77777777" w:rsidR="00E81B3F" w:rsidRPr="00E81865" w:rsidRDefault="00E81B3F" w:rsidP="00E81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</w:tcPr>
          <w:p w14:paraId="6F955F91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  <w:tc>
          <w:tcPr>
            <w:tcW w:w="7617" w:type="dxa"/>
          </w:tcPr>
          <w:p w14:paraId="50802B85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</w:tr>
      <w:tr w:rsidR="00E81B3F" w:rsidRPr="00FF27E0" w14:paraId="2136B204" w14:textId="77777777" w:rsidTr="00E81B3F">
        <w:trPr>
          <w:trHeight w:val="334"/>
        </w:trPr>
        <w:tc>
          <w:tcPr>
            <w:tcW w:w="1838" w:type="dxa"/>
            <w:hideMark/>
          </w:tcPr>
          <w:p w14:paraId="3EB5A810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/>
              </w:rPr>
              <w:t>2022/23</w:t>
            </w:r>
            <w:r w:rsidRPr="00E81865">
              <w:rPr>
                <w:rFonts w:asciiTheme="minorHAnsi" w:hAnsiTheme="minorHAnsi" w:cstheme="minorHAnsi"/>
              </w:rPr>
              <w:t>學年</w:t>
            </w:r>
          </w:p>
        </w:tc>
        <w:tc>
          <w:tcPr>
            <w:tcW w:w="2773" w:type="dxa"/>
            <w:hideMark/>
          </w:tcPr>
          <w:p w14:paraId="59FD4B19" w14:textId="77777777" w:rsidR="00E81B3F" w:rsidRPr="00E81865" w:rsidRDefault="00E81B3F" w:rsidP="00E81865">
            <w:pPr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/>
              </w:rPr>
              <w:t>撥款額</w:t>
            </w:r>
            <w:r w:rsidRPr="00E818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5" w:type="dxa"/>
          </w:tcPr>
          <w:p w14:paraId="6536DD64" w14:textId="77777777" w:rsidR="00E81B3F" w:rsidRPr="00E81865" w:rsidRDefault="00E81B3F" w:rsidP="00E81B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448" w:type="dxa"/>
            <w:hideMark/>
          </w:tcPr>
          <w:p w14:paraId="04D820F8" w14:textId="77777777" w:rsidR="00E81B3F" w:rsidRPr="00E81865" w:rsidRDefault="00E81B3F" w:rsidP="00E81865">
            <w:pPr>
              <w:rPr>
                <w:rFonts w:asciiTheme="minorHAnsi" w:hAnsiTheme="minorHAnsi" w:cstheme="minorHAnsi"/>
              </w:rPr>
            </w:pPr>
            <w:proofErr w:type="gramStart"/>
            <w:r w:rsidRPr="00E81865">
              <w:rPr>
                <w:rFonts w:asciiTheme="minorHAnsi" w:hAnsiTheme="minorHAnsi" w:cstheme="minorHAnsi"/>
              </w:rPr>
              <w:t>$  51,615.00</w:t>
            </w:r>
            <w:proofErr w:type="gramEnd"/>
          </w:p>
        </w:tc>
        <w:tc>
          <w:tcPr>
            <w:tcW w:w="7617" w:type="dxa"/>
          </w:tcPr>
          <w:p w14:paraId="72758330" w14:textId="77777777" w:rsidR="00E81B3F" w:rsidRPr="00E81865" w:rsidRDefault="00E81B3F" w:rsidP="00E81865">
            <w:pPr>
              <w:rPr>
                <w:rFonts w:asciiTheme="minorHAnsi" w:hAnsiTheme="minorHAnsi" w:cstheme="minorHAnsi"/>
              </w:rPr>
            </w:pPr>
          </w:p>
        </w:tc>
      </w:tr>
      <w:tr w:rsidR="00E81B3F" w:rsidRPr="00FF27E0" w14:paraId="70517485" w14:textId="77777777" w:rsidTr="00E81B3F">
        <w:trPr>
          <w:trHeight w:val="334"/>
        </w:trPr>
        <w:tc>
          <w:tcPr>
            <w:tcW w:w="1838" w:type="dxa"/>
          </w:tcPr>
          <w:p w14:paraId="4A57F462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  <w:tc>
          <w:tcPr>
            <w:tcW w:w="2773" w:type="dxa"/>
            <w:hideMark/>
          </w:tcPr>
          <w:p w14:paraId="2B471E88" w14:textId="77777777" w:rsidR="00E81B3F" w:rsidRPr="00E81865" w:rsidRDefault="00E81B3F" w:rsidP="00E81865">
            <w:pPr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 w:hint="eastAsia"/>
              </w:rPr>
              <w:t>總</w:t>
            </w:r>
            <w:r w:rsidRPr="00E81865">
              <w:rPr>
                <w:rFonts w:asciiTheme="minorHAnsi" w:hAnsiTheme="minorHAnsi" w:cstheme="minorHAnsi"/>
              </w:rPr>
              <w:t>支出</w:t>
            </w:r>
            <w:r w:rsidRPr="00E818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5" w:type="dxa"/>
          </w:tcPr>
          <w:p w14:paraId="626B1375" w14:textId="77777777" w:rsidR="00E81B3F" w:rsidRPr="00E81865" w:rsidRDefault="00E81B3F" w:rsidP="00E81B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448" w:type="dxa"/>
            <w:hideMark/>
          </w:tcPr>
          <w:p w14:paraId="40D6575B" w14:textId="77777777" w:rsidR="00E81B3F" w:rsidRPr="00E81865" w:rsidRDefault="00E81B3F" w:rsidP="00E81865">
            <w:pPr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/>
              </w:rPr>
              <w:t xml:space="preserve">$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1865">
              <w:rPr>
                <w:rFonts w:asciiTheme="minorHAnsi" w:hAnsiTheme="minorHAnsi" w:cstheme="minorHAnsi"/>
              </w:rPr>
              <w:t xml:space="preserve">  0.00</w:t>
            </w:r>
          </w:p>
        </w:tc>
        <w:tc>
          <w:tcPr>
            <w:tcW w:w="7617" w:type="dxa"/>
          </w:tcPr>
          <w:p w14:paraId="79E20E74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</w:tr>
      <w:tr w:rsidR="00E81B3F" w:rsidRPr="00FF27E0" w14:paraId="0012288A" w14:textId="77777777" w:rsidTr="00E81B3F">
        <w:trPr>
          <w:trHeight w:val="334"/>
        </w:trPr>
        <w:tc>
          <w:tcPr>
            <w:tcW w:w="1838" w:type="dxa"/>
          </w:tcPr>
          <w:p w14:paraId="7FF0003C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  <w:tc>
          <w:tcPr>
            <w:tcW w:w="2773" w:type="dxa"/>
            <w:hideMark/>
          </w:tcPr>
          <w:p w14:paraId="3545E99F" w14:textId="77777777" w:rsidR="00E81B3F" w:rsidRPr="00E81865" w:rsidRDefault="00E81B3F" w:rsidP="00E81865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 w:hint="eastAsia"/>
              </w:rPr>
              <w:t>結餘</w:t>
            </w:r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/>
              </w:rPr>
              <w:t xml:space="preserve">/ </w:t>
            </w:r>
            <w:r>
              <w:rPr>
                <w:rFonts w:ascii="Calibri" w:hAnsi="Calibri" w:cs="Calibri" w:hint="eastAsia"/>
              </w:rPr>
              <w:t>結欠</w:t>
            </w:r>
          </w:p>
        </w:tc>
        <w:tc>
          <w:tcPr>
            <w:tcW w:w="575" w:type="dxa"/>
          </w:tcPr>
          <w:p w14:paraId="56203AEC" w14:textId="77777777" w:rsidR="00E81B3F" w:rsidRPr="00E81865" w:rsidRDefault="00E81B3F" w:rsidP="00E81B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448" w:type="dxa"/>
            <w:hideMark/>
          </w:tcPr>
          <w:p w14:paraId="2D81587C" w14:textId="77777777" w:rsidR="00E81B3F" w:rsidRPr="00E81865" w:rsidRDefault="00E81B3F" w:rsidP="00E81865">
            <w:pPr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/>
              </w:rPr>
              <w:t>$ 202,667.00</w:t>
            </w:r>
          </w:p>
        </w:tc>
        <w:tc>
          <w:tcPr>
            <w:tcW w:w="7617" w:type="dxa"/>
          </w:tcPr>
          <w:p w14:paraId="562C6456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</w:tr>
      <w:tr w:rsidR="00E81B3F" w:rsidRPr="00FF27E0" w14:paraId="4C00B88B" w14:textId="77777777" w:rsidTr="00E81B3F">
        <w:trPr>
          <w:trHeight w:val="334"/>
        </w:trPr>
        <w:tc>
          <w:tcPr>
            <w:tcW w:w="1838" w:type="dxa"/>
          </w:tcPr>
          <w:p w14:paraId="53A9DBD2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  <w:tc>
          <w:tcPr>
            <w:tcW w:w="2773" w:type="dxa"/>
          </w:tcPr>
          <w:p w14:paraId="3662EF24" w14:textId="77777777" w:rsidR="00E81B3F" w:rsidRPr="00E81865" w:rsidRDefault="00E81B3F" w:rsidP="00E81B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C7D161E" w14:textId="77777777" w:rsidR="00E81B3F" w:rsidRPr="00E81865" w:rsidRDefault="00E81B3F" w:rsidP="00E81B3F">
            <w:pPr>
              <w:ind w:firstLineChars="100" w:firstLin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</w:tcPr>
          <w:p w14:paraId="35C62ECD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  <w:tc>
          <w:tcPr>
            <w:tcW w:w="7617" w:type="dxa"/>
          </w:tcPr>
          <w:p w14:paraId="0EFE4744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</w:p>
        </w:tc>
      </w:tr>
      <w:tr w:rsidR="00E81B3F" w:rsidRPr="00FF27E0" w14:paraId="53D975C5" w14:textId="77777777" w:rsidTr="00E81B3F">
        <w:trPr>
          <w:cantSplit/>
          <w:trHeight w:val="334"/>
        </w:trPr>
        <w:tc>
          <w:tcPr>
            <w:tcW w:w="4611" w:type="dxa"/>
            <w:gridSpan w:val="2"/>
            <w:hideMark/>
          </w:tcPr>
          <w:p w14:paraId="52B49937" w14:textId="77777777" w:rsidR="00E81B3F" w:rsidRPr="00E81865" w:rsidRDefault="00E81B3F" w:rsidP="00E81865">
            <w:pPr>
              <w:ind w:firstLineChars="100" w:firstLine="240"/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/>
              </w:rPr>
              <w:t>2022/23</w:t>
            </w:r>
            <w:r w:rsidRPr="00E81865">
              <w:rPr>
                <w:rFonts w:asciiTheme="minorHAnsi" w:hAnsiTheme="minorHAnsi" w:cstheme="minorHAnsi"/>
              </w:rPr>
              <w:t>學年累積盈餘</w:t>
            </w:r>
            <w:r w:rsidRPr="00E8186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5" w:type="dxa"/>
          </w:tcPr>
          <w:p w14:paraId="7566C252" w14:textId="77777777" w:rsidR="00E81B3F" w:rsidRPr="00E81865" w:rsidRDefault="00E81B3F" w:rsidP="00E81B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:</w:t>
            </w:r>
          </w:p>
        </w:tc>
        <w:tc>
          <w:tcPr>
            <w:tcW w:w="1448" w:type="dxa"/>
            <w:hideMark/>
          </w:tcPr>
          <w:p w14:paraId="0239C0D9" w14:textId="77777777" w:rsidR="00E81B3F" w:rsidRPr="00E81865" w:rsidRDefault="00E81B3F" w:rsidP="00E81865">
            <w:pPr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/>
              </w:rPr>
              <w:t>$ 202,667.00</w:t>
            </w:r>
          </w:p>
        </w:tc>
        <w:tc>
          <w:tcPr>
            <w:tcW w:w="7617" w:type="dxa"/>
            <w:hideMark/>
          </w:tcPr>
          <w:p w14:paraId="7CA7FE73" w14:textId="77777777" w:rsidR="00E81B3F" w:rsidRPr="00E81865" w:rsidRDefault="00E81B3F" w:rsidP="00E81865">
            <w:pPr>
              <w:rPr>
                <w:rFonts w:asciiTheme="minorHAnsi" w:hAnsiTheme="minorHAnsi" w:cstheme="minorHAnsi"/>
              </w:rPr>
            </w:pPr>
            <w:r w:rsidRPr="00E81865">
              <w:rPr>
                <w:rFonts w:asciiTheme="minorHAnsi" w:hAnsiTheme="minorHAnsi" w:cstheme="minorHAnsi"/>
              </w:rPr>
              <w:t>(</w:t>
            </w:r>
            <w:r w:rsidRPr="00E81865">
              <w:rPr>
                <w:rFonts w:asciiTheme="minorHAnsi" w:hAnsiTheme="minorHAnsi" w:cstheme="minorHAnsi"/>
              </w:rPr>
              <w:t>留待日後使用</w:t>
            </w:r>
            <w:r w:rsidRPr="00E81865">
              <w:rPr>
                <w:rFonts w:asciiTheme="minorHAnsi" w:hAnsiTheme="minorHAnsi" w:cstheme="minorHAnsi"/>
              </w:rPr>
              <w:t xml:space="preserve">) </w:t>
            </w:r>
          </w:p>
        </w:tc>
      </w:tr>
    </w:tbl>
    <w:p w14:paraId="5887D803" w14:textId="77777777" w:rsidR="00E6758A" w:rsidRPr="00FF27E0" w:rsidRDefault="00E6758A" w:rsidP="00E6758A">
      <w:pPr>
        <w:snapToGrid w:val="0"/>
        <w:rPr>
          <w:rFonts w:ascii="Calibri" w:hAnsi="Calibri" w:cs="Calibri"/>
        </w:rPr>
      </w:pPr>
    </w:p>
    <w:p w14:paraId="6E76D5EF" w14:textId="77777777" w:rsidR="00AF178E" w:rsidRDefault="00AF178E"/>
    <w:sectPr w:rsidR="00AF178E" w:rsidSect="00D36508">
      <w:pgSz w:w="16838" w:h="11906" w:orient="landscape" w:code="9"/>
      <w:pgMar w:top="993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8F56" w14:textId="77777777" w:rsidR="000B6BE0" w:rsidRDefault="000B6BE0" w:rsidP="00E81865">
      <w:r>
        <w:separator/>
      </w:r>
    </w:p>
  </w:endnote>
  <w:endnote w:type="continuationSeparator" w:id="0">
    <w:p w14:paraId="563F5429" w14:textId="77777777" w:rsidR="000B6BE0" w:rsidRDefault="000B6BE0" w:rsidP="00E8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9A81" w14:textId="77777777" w:rsidR="000B6BE0" w:rsidRDefault="000B6BE0" w:rsidP="00E81865">
      <w:r>
        <w:separator/>
      </w:r>
    </w:p>
  </w:footnote>
  <w:footnote w:type="continuationSeparator" w:id="0">
    <w:p w14:paraId="1D0D60B8" w14:textId="77777777" w:rsidR="000B6BE0" w:rsidRDefault="000B6BE0" w:rsidP="00E8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43960"/>
    <w:multiLevelType w:val="hybridMultilevel"/>
    <w:tmpl w:val="D890B4CE"/>
    <w:lvl w:ilvl="0" w:tplc="C19CFD0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PpyjNMeKLQcFW6q1JfDSLhVwIxjovigASEcmmcP56NTpa5BFa22dKRcJrjVR8W2XTdRHiQcHRYOi89tNILHyg==" w:salt="F4xmgOX5hqKaqePiS84jr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8A"/>
    <w:rsid w:val="000B6BE0"/>
    <w:rsid w:val="00155D93"/>
    <w:rsid w:val="0035494E"/>
    <w:rsid w:val="00393434"/>
    <w:rsid w:val="00933F0E"/>
    <w:rsid w:val="00A71108"/>
    <w:rsid w:val="00AF178E"/>
    <w:rsid w:val="00CA4D5D"/>
    <w:rsid w:val="00DC6337"/>
    <w:rsid w:val="00E6758A"/>
    <w:rsid w:val="00E81865"/>
    <w:rsid w:val="00E81B3F"/>
    <w:rsid w:val="00E867F0"/>
    <w:rsid w:val="00E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5E3A3"/>
  <w15:chartTrackingRefBased/>
  <w15:docId w15:val="{02FE566C-EFCC-424E-A2E0-FE92D58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5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8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8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8</DocSecurity>
  <Lines>2</Lines>
  <Paragraphs>1</Paragraphs>
  <ScaleCrop>false</ScaleCrop>
  <Company>TWGHs Kwan Fong Kai Chi School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黃淑儀</dc:creator>
  <cp:keywords/>
  <dc:description/>
  <cp:lastModifiedBy>馮玉冰</cp:lastModifiedBy>
  <cp:revision>6</cp:revision>
  <dcterms:created xsi:type="dcterms:W3CDTF">2023-11-30T09:54:00Z</dcterms:created>
  <dcterms:modified xsi:type="dcterms:W3CDTF">2023-12-15T01:34:00Z</dcterms:modified>
</cp:coreProperties>
</file>